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A5174B">
        <w:t>170.315.a.5</w:t>
      </w:r>
      <w:r w:rsidR="00A5174B" w:rsidRPr="00BD2A8D">
        <w:t>:</w:t>
      </w:r>
      <w:r w:rsidR="003E72FF" w:rsidRPr="00BD2A8D">
        <w:t xml:space="preserve"> </w:t>
      </w:r>
      <w:r w:rsidR="007B7C61">
        <w:t>Demographics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C7D69" w:rsidRPr="00DC0225" w:rsidRDefault="00CC7D69" w:rsidP="00CC7D69">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13"/>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bl>
    <w:p w:rsidR="00FD7F7E" w:rsidRDefault="00FD7F7E" w:rsidP="00FD7F7E"/>
    <w:p w:rsidR="00BE7117" w:rsidRDefault="00BE7117" w:rsidP="00BE7117">
      <w:pPr>
        <w:pStyle w:val="Heading3"/>
      </w:pPr>
      <w:r>
        <w:t>Overview</w:t>
      </w:r>
    </w:p>
    <w:p w:rsidR="00BE7117" w:rsidRDefault="00BE7117" w:rsidP="00BE7117">
      <w:r>
        <w:t>In this document you will find:</w:t>
      </w:r>
    </w:p>
    <w:p w:rsidR="00BE7117" w:rsidRDefault="00260937" w:rsidP="00BE7117">
      <w:pPr>
        <w:pStyle w:val="ListParagraph"/>
        <w:numPr>
          <w:ilvl w:val="0"/>
          <w:numId w:val="35"/>
        </w:numPr>
      </w:pPr>
      <w:hyperlink w:anchor="_Test_Data_and" w:history="1">
        <w:r w:rsidR="00BE7117">
          <w:rPr>
            <w:rStyle w:val="Hyperlink"/>
          </w:rPr>
          <w:t>Test Data and Test Tools</w:t>
        </w:r>
      </w:hyperlink>
    </w:p>
    <w:p w:rsidR="00BE7117" w:rsidRDefault="00260937" w:rsidP="00BE7117">
      <w:pPr>
        <w:pStyle w:val="ListParagraph"/>
        <w:numPr>
          <w:ilvl w:val="0"/>
          <w:numId w:val="35"/>
        </w:numPr>
      </w:pPr>
      <w:hyperlink w:anchor="_Demonstrate_Standards_Support" w:history="1">
        <w:r w:rsidR="00BE7117">
          <w:rPr>
            <w:rStyle w:val="Hyperlink"/>
          </w:rPr>
          <w:t>Standards Support</w:t>
        </w:r>
      </w:hyperlink>
    </w:p>
    <w:p w:rsidR="00BE7117" w:rsidRDefault="00260937" w:rsidP="00BE7117">
      <w:pPr>
        <w:pStyle w:val="ListParagraph"/>
        <w:numPr>
          <w:ilvl w:val="0"/>
          <w:numId w:val="35"/>
        </w:numPr>
      </w:pPr>
      <w:hyperlink w:anchor="_170.315(a)(5)(i)_Record,_Change," w:history="1">
        <w:r w:rsidR="00BE7117" w:rsidRPr="00BE7117">
          <w:rPr>
            <w:rStyle w:val="Hyperlink"/>
          </w:rPr>
          <w:t>Drummond Test Report (Instructions, Expected Results, Points to Remember)</w:t>
        </w:r>
      </w:hyperlink>
    </w:p>
    <w:p w:rsidR="00BE7117" w:rsidRDefault="00260937" w:rsidP="00BE7117">
      <w:pPr>
        <w:pStyle w:val="ListParagraph"/>
        <w:numPr>
          <w:ilvl w:val="0"/>
          <w:numId w:val="35"/>
        </w:numPr>
      </w:pPr>
      <w:hyperlink w:anchor="_Test_Procedures" w:history="1">
        <w:r w:rsidR="00BE7117" w:rsidRPr="00BE7117">
          <w:rPr>
            <w:rStyle w:val="Hyperlink"/>
          </w:rPr>
          <w:t>Test Procedures</w:t>
        </w:r>
      </w:hyperlink>
    </w:p>
    <w:p w:rsidR="00BE7117" w:rsidRDefault="00260937" w:rsidP="00BE7117">
      <w:pPr>
        <w:pStyle w:val="ListParagraph"/>
        <w:numPr>
          <w:ilvl w:val="0"/>
          <w:numId w:val="35"/>
        </w:numPr>
      </w:pPr>
      <w:hyperlink w:anchor="_Appendix_A:_Testing" w:history="1">
        <w:r w:rsidR="00BE7117">
          <w:rPr>
            <w:rStyle w:val="Hyperlink"/>
          </w:rPr>
          <w:t>Appendix A: Testing Guide</w:t>
        </w:r>
      </w:hyperlink>
    </w:p>
    <w:p w:rsidR="00BE7117" w:rsidRDefault="00260937" w:rsidP="00BE7117">
      <w:pPr>
        <w:pStyle w:val="ListParagraph"/>
        <w:numPr>
          <w:ilvl w:val="0"/>
          <w:numId w:val="35"/>
        </w:numPr>
      </w:pPr>
      <w:hyperlink w:anchor="_Appendix_B:_ONC" w:history="1">
        <w:r w:rsidR="00BE7117">
          <w:rPr>
            <w:rStyle w:val="Hyperlink"/>
          </w:rPr>
          <w:t>Appendix B: ONC Criteria</w:t>
        </w:r>
      </w:hyperlink>
    </w:p>
    <w:p w:rsidR="00BE7117" w:rsidRDefault="00BE7117" w:rsidP="00FD7F7E"/>
    <w:p w:rsidR="009D5A77" w:rsidRDefault="009D5A77" w:rsidP="009D5A77">
      <w:pPr>
        <w:pStyle w:val="Heading3"/>
      </w:pPr>
      <w:bookmarkStart w:id="0" w:name="_Toc432066403"/>
      <w:r w:rsidRPr="00EA50E7">
        <w:t>Version of ONC Test Method</w:t>
      </w:r>
      <w:bookmarkEnd w:id="0"/>
    </w:p>
    <w:p w:rsidR="009D5A77" w:rsidRDefault="0070050F"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41A8E">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BE7117" w:rsidRDefault="00BE7117">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2C2B2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BA73F4">
                  <w:rPr>
                    <w:rFonts w:ascii="MS Gothic" w:eastAsia="MS Gothic" w:hAnsi="Leelawadee UI" w:cs="Leelawadee UI" w:hint="eastAsia"/>
                  </w:rPr>
                  <w:t>☒</w:t>
                </w:r>
              </w:sdtContent>
            </w:sdt>
            <w:r w:rsidR="00AC3FA3">
              <w:rPr>
                <w:rFonts w:ascii="Leelawadee UI" w:hAnsi="Leelawadee UI" w:cs="Leelawadee UI"/>
              </w:rPr>
              <w:t xml:space="preserve">      </w:t>
            </w:r>
            <w:r w:rsidR="00541A8E">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7B7C61">
                  <w:rPr>
                    <w:rFonts w:ascii="MS Gothic" w:eastAsia="MS Gothic" w:hAnsi="Leelawadee UI" w:cs="Leelawadee UI" w:hint="eastAsia"/>
                  </w:rPr>
                  <w:t>☐</w:t>
                </w:r>
              </w:sdtContent>
            </w:sdt>
            <w:r w:rsidR="009D5A77" w:rsidRPr="00255DC9">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rPr>
            </w:pPr>
            <w:r>
              <w:rPr>
                <w:rFonts w:ascii="Leelawadee UI" w:hAnsi="Leelawadee UI" w:cs="Leelawadee UI"/>
                <w:b/>
              </w:rPr>
              <w:t>Pre-Test Data Setup:</w:t>
            </w:r>
          </w:p>
          <w:p w:rsidR="009D5A77" w:rsidRPr="005E3B3D" w:rsidRDefault="00C80BAD" w:rsidP="00835813">
            <w:pPr>
              <w:pStyle w:val="ListParagraph"/>
              <w:rPr>
                <w:rFonts w:ascii="Leelawadee UI" w:hAnsi="Leelawadee UI" w:cs="Leelawadee UI"/>
              </w:rPr>
            </w:pPr>
            <w:r w:rsidRPr="005E3B3D">
              <w:rPr>
                <w:rFonts w:ascii="Leelawadee UI" w:hAnsi="Leelawadee UI" w:cs="Leelawadee UI"/>
              </w:rPr>
              <w:t>Not applicable</w:t>
            </w:r>
            <w:r w:rsidR="005E3B3D" w:rsidRPr="005E3B3D">
              <w:rPr>
                <w:rFonts w:ascii="Leelawadee UI" w:hAnsi="Leelawadee UI" w:cs="Leelawadee UI"/>
              </w:rPr>
              <w:t>.</w:t>
            </w:r>
            <w:r w:rsidR="00A249D3" w:rsidRPr="005E3B3D">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5E3B3D" w:rsidRDefault="005E3B3D" w:rsidP="008C6407">
            <w:pPr>
              <w:pStyle w:val="ListParagraph"/>
              <w:rPr>
                <w:rFonts w:ascii="Leelawadee UI" w:hAnsi="Leelawadee UI" w:cs="Leelawadee UI"/>
                <w:b/>
              </w:rPr>
            </w:pPr>
            <w:r>
              <w:rPr>
                <w:rFonts w:ascii="Leelawadee UI" w:hAnsi="Leelawadee UI" w:cs="Leelawadee UI"/>
              </w:rPr>
              <w:t>DG-supplied</w:t>
            </w:r>
            <w:r w:rsidR="00534F68" w:rsidRPr="005E3B3D">
              <w:rPr>
                <w:rFonts w:ascii="Leelawadee UI" w:hAnsi="Leelawadee UI" w:cs="Leelawadee UI"/>
              </w:rPr>
              <w:t xml:space="preserve"> </w:t>
            </w:r>
            <w:r w:rsidR="007B7C61" w:rsidRPr="005E3B3D">
              <w:rPr>
                <w:rFonts w:ascii="Leelawadee UI" w:hAnsi="Leelawadee UI" w:cs="Leelawadee UI"/>
              </w:rPr>
              <w:t>demographics test data</w:t>
            </w:r>
            <w:r w:rsidR="00534F68" w:rsidRPr="005E3B3D">
              <w:rPr>
                <w:rFonts w:ascii="Leelawadee UI" w:hAnsi="Leelawadee UI" w:cs="Leelawadee UI"/>
              </w:rPr>
              <w:t xml:space="preserve"> </w:t>
            </w:r>
            <w:r w:rsidR="008C6407">
              <w:rPr>
                <w:rFonts w:ascii="Leelawadee UI" w:hAnsi="Leelawadee UI" w:cs="Leelawadee UI"/>
              </w:rPr>
              <w:t>specified in test procedure</w:t>
            </w:r>
            <w:r w:rsidR="00534F68" w:rsidRPr="005E3B3D">
              <w:rPr>
                <w:rFonts w:ascii="Leelawadee UI" w:hAnsi="Leelawadee UI" w:cs="Leelawadee UI"/>
              </w:rPr>
              <w:t xml:space="preserve"> below.</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Tools:</w:t>
            </w:r>
          </w:p>
          <w:p w:rsidR="009D5A77" w:rsidRPr="005E3B3D" w:rsidRDefault="009D5A77" w:rsidP="00835813">
            <w:pPr>
              <w:pStyle w:val="ListParagraph"/>
              <w:rPr>
                <w:rFonts w:ascii="Leelawadee UI" w:hAnsi="Leelawadee UI" w:cs="Leelawadee UI"/>
              </w:rPr>
            </w:pPr>
            <w:r w:rsidRPr="005E3B3D">
              <w:rPr>
                <w:rFonts w:ascii="Leelawadee UI" w:hAnsi="Leelawadee UI" w:cs="Leelawadee UI"/>
              </w:rPr>
              <w:t>Not applicable</w:t>
            </w:r>
            <w:r w:rsidR="005E3B3D">
              <w:rPr>
                <w:rFonts w:ascii="Leelawadee UI" w:hAnsi="Leelawadee UI" w:cs="Leelawadee UI"/>
              </w:rPr>
              <w:t>.</w:t>
            </w:r>
          </w:p>
        </w:tc>
      </w:tr>
    </w:tbl>
    <w:p w:rsidR="009D5A77" w:rsidRDefault="009D5A77" w:rsidP="009D5A77"/>
    <w:p w:rsidR="005E3B3D" w:rsidRDefault="005E3B3D">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57365">
        <w:trPr>
          <w:trHeight w:val="432"/>
        </w:trPr>
        <w:tc>
          <w:tcPr>
            <w:tcW w:w="3870" w:type="dxa"/>
            <w:shd w:val="clear" w:color="auto" w:fill="DBE5F1" w:themeFill="accent1" w:themeFillTint="33"/>
          </w:tcPr>
          <w:p w:rsidR="00124587" w:rsidRPr="00255DC9" w:rsidRDefault="00124587" w:rsidP="00B5736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5736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00123834">
                  <w:rPr>
                    <w:rFonts w:ascii="MS Gothic" w:eastAsia="MS Gothic" w:hAnsi="Leelawadee UI" w:cs="Leelawadee UI" w:hint="eastAsia"/>
                  </w:rPr>
                  <w:t>☐</w:t>
                </w:r>
              </w:sdtContent>
            </w:sdt>
            <w:r w:rsidRPr="00255DC9">
              <w:rPr>
                <w:rFonts w:ascii="Leelawadee UI" w:hAnsi="Leelawadee UI" w:cs="Leelawadee UI"/>
              </w:rPr>
              <w:t xml:space="preserve">  </w:t>
            </w:r>
          </w:p>
        </w:tc>
      </w:tr>
      <w:tr w:rsidR="00124587" w:rsidTr="00B57365">
        <w:trPr>
          <w:trHeight w:val="432"/>
        </w:trPr>
        <w:tc>
          <w:tcPr>
            <w:tcW w:w="8730" w:type="dxa"/>
            <w:gridSpan w:val="2"/>
            <w:shd w:val="clear" w:color="auto" w:fill="DBE5F1" w:themeFill="accent1" w:themeFillTint="33"/>
          </w:tcPr>
          <w:p w:rsidR="00124587" w:rsidRPr="005E3B3D" w:rsidRDefault="00124587" w:rsidP="00B5736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123834" w:rsidRPr="005E3B3D">
              <w:rPr>
                <w:rFonts w:ascii="Leelawadee UI" w:hAnsi="Leelawadee UI" w:cs="Leelawadee UI"/>
              </w:rPr>
              <w:t>Implement standards to demonstrate recording of patient demographics</w:t>
            </w:r>
            <w:r w:rsidR="00930206" w:rsidRPr="005E3B3D">
              <w:rPr>
                <w:rFonts w:ascii="Leelawadee UI" w:hAnsi="Leelawadee UI" w:cs="Leelawadee UI"/>
              </w:rPr>
              <w:t>.</w:t>
            </w:r>
            <w:r w:rsidR="00FF2A60">
              <w:rPr>
                <w:rFonts w:ascii="Leelawadee UI" w:hAnsi="Leelawadee UI" w:cs="Leelawadee UI"/>
              </w:rPr>
              <w:t xml:space="preserve">  </w:t>
            </w:r>
            <w:r w:rsidR="00030325" w:rsidRPr="00F568E4">
              <w:rPr>
                <w:rFonts w:ascii="Leelawadee UI" w:hAnsi="Leelawadee UI" w:cs="Leelawadee UI"/>
              </w:rPr>
              <w:t>For additional references, click</w:t>
            </w:r>
            <w:r w:rsidR="00030325">
              <w:rPr>
                <w:rFonts w:ascii="Leelawadee UI" w:hAnsi="Leelawadee UI" w:cs="Leelawadee UI"/>
              </w:rPr>
              <w:t xml:space="preserve"> </w:t>
            </w:r>
            <w:hyperlink r:id="rId8" w:history="1">
              <w:r w:rsidR="00030325">
                <w:rPr>
                  <w:rStyle w:val="Hyperlink"/>
                  <w:rFonts w:ascii="Leelawadee UI" w:hAnsi="Leelawadee UI" w:cs="Leelawadee UI"/>
                </w:rPr>
                <w:t>here</w:t>
              </w:r>
            </w:hyperlink>
            <w:r w:rsidR="00030325">
              <w:rPr>
                <w:rFonts w:ascii="Leelawadee UI" w:hAnsi="Leelawadee UI" w:cs="Leelawadee UI"/>
              </w:rPr>
              <w:t xml:space="preserve"> </w:t>
            </w:r>
            <w:r w:rsidR="00030325" w:rsidRPr="00F568E4">
              <w:rPr>
                <w:rFonts w:ascii="Leelawadee UI" w:hAnsi="Leelawadee UI" w:cs="Leelawadee UI"/>
              </w:rPr>
              <w:t>for the ONC Standards Hub.</w:t>
            </w:r>
            <w:r w:rsidR="00030325" w:rsidRPr="00F568E4">
              <w:t xml:space="preserve">  </w:t>
            </w:r>
            <w:r w:rsidR="00030325">
              <w:t xml:space="preserve">  </w:t>
            </w:r>
            <w:r w:rsidR="00030325" w:rsidRPr="00F568E4">
              <w:t xml:space="preserve"> </w:t>
            </w:r>
            <w:r w:rsidR="00C64583">
              <w:rPr>
                <w:rFonts w:ascii="Leelawadee UI" w:hAnsi="Leelawadee UI" w:cs="Leelawadee UI"/>
              </w:rPr>
              <w:t xml:space="preserve">  </w:t>
            </w:r>
          </w:p>
          <w:p w:rsidR="00124587" w:rsidRPr="00EE7D84" w:rsidRDefault="00124587" w:rsidP="00B57365">
            <w:pPr>
              <w:pStyle w:val="ListParagraph"/>
              <w:rPr>
                <w:rFonts w:ascii="Leelawadee UI" w:hAnsi="Leelawadee UI" w:cs="Leelawadee UI"/>
              </w:rPr>
            </w:pPr>
          </w:p>
        </w:tc>
      </w:tr>
    </w:tbl>
    <w:p w:rsidR="00123834" w:rsidRDefault="00123834" w:rsidP="00123834">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625"/>
        <w:gridCol w:w="2520"/>
        <w:gridCol w:w="5490"/>
      </w:tblGrid>
      <w:tr w:rsidR="00123834" w:rsidTr="006477C5">
        <w:trPr>
          <w:trHeight w:val="432"/>
        </w:trPr>
        <w:tc>
          <w:tcPr>
            <w:tcW w:w="625" w:type="dxa"/>
            <w:shd w:val="clear" w:color="auto" w:fill="DBE5F1" w:themeFill="accent1" w:themeFillTint="33"/>
          </w:tcPr>
          <w:p w:rsidR="00123834" w:rsidRPr="004748BF" w:rsidRDefault="00123834" w:rsidP="00B57365"/>
        </w:tc>
        <w:tc>
          <w:tcPr>
            <w:tcW w:w="2520" w:type="dxa"/>
            <w:shd w:val="clear" w:color="auto" w:fill="DBE5F1" w:themeFill="accent1" w:themeFillTint="33"/>
          </w:tcPr>
          <w:p w:rsidR="00123834" w:rsidRPr="005F4354" w:rsidRDefault="00123834" w:rsidP="00B57365">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123834" w:rsidRPr="005F4354" w:rsidRDefault="00123834" w:rsidP="00B57365">
            <w:pPr>
              <w:rPr>
                <w:rFonts w:ascii="Leelawadee UI" w:hAnsi="Leelawadee UI" w:cs="Leelawadee UI"/>
                <w:b/>
              </w:rPr>
            </w:pPr>
          </w:p>
        </w:tc>
      </w:tr>
      <w:tr w:rsidR="000E5932" w:rsidTr="006477C5">
        <w:trPr>
          <w:trHeight w:val="1142"/>
        </w:trPr>
        <w:sdt>
          <w:sdtPr>
            <w:id w:val="25074495"/>
            <w14:checkbox>
              <w14:checked w14:val="0"/>
              <w14:checkedState w14:val="2612" w14:font="Arial Unicode MS"/>
              <w14:uncheckedState w14:val="2610" w14:font="Arial Unicode MS"/>
            </w14:checkbox>
          </w:sdtPr>
          <w:sdtEndPr/>
          <w:sdtContent>
            <w:tc>
              <w:tcPr>
                <w:tcW w:w="625" w:type="dxa"/>
              </w:tcPr>
              <w:p w:rsidR="000E5932" w:rsidRDefault="000E5932" w:rsidP="000E5932">
                <w:r>
                  <w:rPr>
                    <w:rFonts w:ascii="Arial Unicode MS" w:eastAsia="Arial Unicode MS" w:hAnsi="Arial Unicode MS" w:cs="Arial Unicode MS" w:hint="eastAsia"/>
                  </w:rPr>
                  <w:t>☐</w:t>
                </w:r>
              </w:p>
            </w:tc>
          </w:sdtContent>
        </w:sdt>
        <w:tc>
          <w:tcPr>
            <w:tcW w:w="2520" w:type="dxa"/>
          </w:tcPr>
          <w:p w:rsidR="000E5932" w:rsidRDefault="00870B20" w:rsidP="000E5932">
            <w:r w:rsidRPr="00870B20">
              <w:t>§170.207(f)(1)</w:t>
            </w:r>
          </w:p>
        </w:tc>
        <w:tc>
          <w:tcPr>
            <w:tcW w:w="5490" w:type="dxa"/>
          </w:tcPr>
          <w:p w:rsidR="00FF5FF5" w:rsidRDefault="00260937" w:rsidP="000E5932">
            <w:hyperlink r:id="rId9" w:history="1">
              <w:r w:rsidR="009C7DD7">
                <w:rPr>
                  <w:rStyle w:val="Hyperlink"/>
                </w:rPr>
                <w:t xml:space="preserve">Office of Management and Budget Standards for Maintaining, Collecting, and Presenting Federal Data on Race and Ethnicity </w:t>
              </w:r>
            </w:hyperlink>
            <w:r w:rsidR="00B951CF">
              <w:rPr>
                <w:rStyle w:val="p1"/>
                <w:specVanish w:val="0"/>
              </w:rPr>
              <w:t>Statistical Policy Directive No. 15, as revised, October 30, 1997</w:t>
            </w:r>
            <w:r w:rsidR="00B951CF">
              <w:rPr>
                <w:b/>
              </w:rPr>
              <w:t xml:space="preserve">. </w:t>
            </w:r>
            <w:r w:rsidR="000E5932">
              <w:rPr>
                <w:rStyle w:val="p1"/>
                <w:specVanish w:val="0"/>
              </w:rPr>
              <w:t xml:space="preserve">The software must be able to aggregate each one of a patient’s race(s) and </w:t>
            </w:r>
            <w:proofErr w:type="gramStart"/>
            <w:r w:rsidR="000E5932">
              <w:rPr>
                <w:rStyle w:val="p1"/>
                <w:specVanish w:val="0"/>
              </w:rPr>
              <w:t>ethnicity(</w:t>
            </w:r>
            <w:proofErr w:type="spellStart"/>
            <w:proofErr w:type="gramEnd"/>
            <w:r w:rsidR="000E5932">
              <w:rPr>
                <w:rStyle w:val="p1"/>
                <w:specVanish w:val="0"/>
              </w:rPr>
              <w:t>ies</w:t>
            </w:r>
            <w:proofErr w:type="spellEnd"/>
            <w:r w:rsidR="000E5932">
              <w:rPr>
                <w:rStyle w:val="p1"/>
                <w:specVanish w:val="0"/>
              </w:rPr>
              <w:t xml:space="preserve">) to the OMB standard categories. </w:t>
            </w:r>
            <w:r w:rsidR="000E5932">
              <w:t xml:space="preserve">The categories to which race and ethnicity selections must be aggregated and recorded include: </w:t>
            </w:r>
          </w:p>
          <w:p w:rsidR="00FF5FF5" w:rsidRDefault="000E5932" w:rsidP="00FF5FF5">
            <w:pPr>
              <w:pStyle w:val="ListParagraph"/>
              <w:numPr>
                <w:ilvl w:val="0"/>
                <w:numId w:val="29"/>
              </w:numPr>
            </w:pPr>
            <w:r>
              <w:t>A</w:t>
            </w:r>
            <w:r w:rsidR="00FF5FF5">
              <w:t>merican Indian or Alaska Native</w:t>
            </w:r>
          </w:p>
          <w:p w:rsidR="00FF5FF5" w:rsidRDefault="00FF5FF5" w:rsidP="00FF5FF5">
            <w:pPr>
              <w:pStyle w:val="ListParagraph"/>
              <w:numPr>
                <w:ilvl w:val="0"/>
                <w:numId w:val="29"/>
              </w:numPr>
            </w:pPr>
            <w:r>
              <w:t>Asian</w:t>
            </w:r>
          </w:p>
          <w:p w:rsidR="00FF5FF5" w:rsidRDefault="00FF5FF5" w:rsidP="00FF5FF5">
            <w:pPr>
              <w:pStyle w:val="ListParagraph"/>
              <w:numPr>
                <w:ilvl w:val="0"/>
                <w:numId w:val="29"/>
              </w:numPr>
            </w:pPr>
            <w:r>
              <w:t>Black or African American</w:t>
            </w:r>
          </w:p>
          <w:p w:rsidR="00FF5FF5" w:rsidRDefault="000E5932" w:rsidP="00FF5FF5">
            <w:pPr>
              <w:pStyle w:val="ListParagraph"/>
              <w:numPr>
                <w:ilvl w:val="0"/>
                <w:numId w:val="29"/>
              </w:numPr>
            </w:pPr>
            <w:r>
              <w:t>Native Hawaiian or Other Pacific Islander</w:t>
            </w:r>
          </w:p>
          <w:p w:rsidR="000E5932" w:rsidRDefault="00FF5FF5" w:rsidP="004A531A">
            <w:pPr>
              <w:pStyle w:val="ListParagraph"/>
              <w:numPr>
                <w:ilvl w:val="0"/>
                <w:numId w:val="29"/>
              </w:numPr>
            </w:pPr>
            <w:r>
              <w:t>White</w:t>
            </w:r>
            <w:r w:rsidR="000E5932">
              <w:t xml:space="preserve"> </w:t>
            </w:r>
          </w:p>
        </w:tc>
      </w:tr>
      <w:tr w:rsidR="00701468" w:rsidTr="006477C5">
        <w:trPr>
          <w:trHeight w:val="458"/>
        </w:trPr>
        <w:sdt>
          <w:sdtPr>
            <w:id w:val="-695083895"/>
            <w14:checkbox>
              <w14:checked w14:val="0"/>
              <w14:checkedState w14:val="2612" w14:font="Arial Unicode MS"/>
              <w14:uncheckedState w14:val="2610" w14:font="Arial Unicode MS"/>
            </w14:checkbox>
          </w:sdtPr>
          <w:sdtEndPr/>
          <w:sdtContent>
            <w:tc>
              <w:tcPr>
                <w:tcW w:w="625" w:type="dxa"/>
              </w:tcPr>
              <w:p w:rsidR="00701468" w:rsidRDefault="00701468" w:rsidP="00701468">
                <w:r>
                  <w:rPr>
                    <w:rFonts w:ascii="Arial Unicode MS" w:eastAsia="Arial Unicode MS" w:hAnsi="Arial Unicode MS" w:cs="Arial Unicode MS" w:hint="eastAsia"/>
                  </w:rPr>
                  <w:t>☐</w:t>
                </w:r>
              </w:p>
            </w:tc>
          </w:sdtContent>
        </w:sdt>
        <w:tc>
          <w:tcPr>
            <w:tcW w:w="2520" w:type="dxa"/>
          </w:tcPr>
          <w:p w:rsidR="00701468" w:rsidRDefault="00701468" w:rsidP="00701468">
            <w:r w:rsidRPr="00870B20">
              <w:t>§ 170.207(f)(2)</w:t>
            </w:r>
            <w:r>
              <w:t xml:space="preserve"> </w:t>
            </w:r>
          </w:p>
        </w:tc>
        <w:tc>
          <w:tcPr>
            <w:tcW w:w="5490" w:type="dxa"/>
          </w:tcPr>
          <w:p w:rsidR="00852D6A" w:rsidRDefault="00701468" w:rsidP="00852D6A">
            <w:r w:rsidRPr="00B951CF">
              <w:rPr>
                <w:b/>
              </w:rPr>
              <w:t>Race and Ethnicity</w:t>
            </w:r>
            <w:r>
              <w:rPr>
                <w:rStyle w:val="p1"/>
                <w:specVanish w:val="0"/>
              </w:rPr>
              <w:t xml:space="preserve">. </w:t>
            </w:r>
            <w:hyperlink r:id="rId10" w:history="1">
              <w:r w:rsidR="00852D6A">
                <w:rPr>
                  <w:rStyle w:val="Hyperlink"/>
                </w:rPr>
                <w:t>CDC Race and Ethnicity Code Set Version 1 (March 2000)</w:t>
              </w:r>
            </w:hyperlink>
            <w:r w:rsidR="00852D6A">
              <w:t>.</w:t>
            </w:r>
          </w:p>
        </w:tc>
      </w:tr>
      <w:tr w:rsidR="00701468" w:rsidTr="006477C5">
        <w:trPr>
          <w:trHeight w:val="458"/>
        </w:trPr>
        <w:sdt>
          <w:sdtPr>
            <w:id w:val="-1540360408"/>
            <w14:checkbox>
              <w14:checked w14:val="0"/>
              <w14:checkedState w14:val="2612" w14:font="Arial Unicode MS"/>
              <w14:uncheckedState w14:val="2610" w14:font="Arial Unicode MS"/>
            </w14:checkbox>
          </w:sdtPr>
          <w:sdtEndPr/>
          <w:sdtContent>
            <w:tc>
              <w:tcPr>
                <w:tcW w:w="625" w:type="dxa"/>
              </w:tcPr>
              <w:p w:rsidR="00701468" w:rsidRDefault="00701468" w:rsidP="00701468">
                <w:r>
                  <w:rPr>
                    <w:rFonts w:ascii="MS Gothic" w:eastAsia="MS Gothic" w:hAnsi="MS Gothic" w:hint="eastAsia"/>
                  </w:rPr>
                  <w:t>☐</w:t>
                </w:r>
              </w:p>
            </w:tc>
          </w:sdtContent>
        </w:sdt>
        <w:tc>
          <w:tcPr>
            <w:tcW w:w="2520" w:type="dxa"/>
          </w:tcPr>
          <w:p w:rsidR="00701468" w:rsidRDefault="00701468" w:rsidP="00701468">
            <w:r w:rsidRPr="00870B20">
              <w:t>§170.207(g)(2)</w:t>
            </w:r>
          </w:p>
        </w:tc>
        <w:tc>
          <w:tcPr>
            <w:tcW w:w="5490" w:type="dxa"/>
          </w:tcPr>
          <w:p w:rsidR="009C7DD7" w:rsidRDefault="00701468" w:rsidP="009C7DD7">
            <w:r w:rsidRPr="00870B20">
              <w:rPr>
                <w:b/>
              </w:rPr>
              <w:t>Preferred Language</w:t>
            </w:r>
            <w:r>
              <w:rPr>
                <w:rStyle w:val="p1"/>
                <w:specVanish w:val="0"/>
              </w:rPr>
              <w:t xml:space="preserve">. </w:t>
            </w:r>
            <w:hyperlink r:id="rId11" w:history="1">
              <w:r w:rsidR="009C7DD7">
                <w:rPr>
                  <w:rStyle w:val="Hyperlink"/>
                </w:rPr>
                <w:t>Request for Comments (RFC) 5646</w:t>
              </w:r>
            </w:hyperlink>
          </w:p>
        </w:tc>
      </w:tr>
      <w:tr w:rsidR="00701468" w:rsidTr="006477C5">
        <w:trPr>
          <w:trHeight w:val="1142"/>
        </w:trPr>
        <w:sdt>
          <w:sdtPr>
            <w:id w:val="-1036570673"/>
            <w14:checkbox>
              <w14:checked w14:val="0"/>
              <w14:checkedState w14:val="2612" w14:font="Arial Unicode MS"/>
              <w14:uncheckedState w14:val="2610" w14:font="Arial Unicode MS"/>
            </w14:checkbox>
          </w:sdtPr>
          <w:sdtEndPr/>
          <w:sdtContent>
            <w:tc>
              <w:tcPr>
                <w:tcW w:w="625" w:type="dxa"/>
              </w:tcPr>
              <w:p w:rsidR="00701468" w:rsidRDefault="00701468" w:rsidP="00701468">
                <w:r>
                  <w:rPr>
                    <w:rFonts w:ascii="MS Gothic" w:eastAsia="MS Gothic" w:hAnsi="MS Gothic" w:hint="eastAsia"/>
                  </w:rPr>
                  <w:t>☐</w:t>
                </w:r>
              </w:p>
            </w:tc>
          </w:sdtContent>
        </w:sdt>
        <w:tc>
          <w:tcPr>
            <w:tcW w:w="2520" w:type="dxa"/>
          </w:tcPr>
          <w:p w:rsidR="00701468" w:rsidRDefault="00701468" w:rsidP="00701468">
            <w:r>
              <w:t>§170.207(n)(1</w:t>
            </w:r>
            <w:r w:rsidRPr="00870B20">
              <w:t>)</w:t>
            </w:r>
          </w:p>
        </w:tc>
        <w:tc>
          <w:tcPr>
            <w:tcW w:w="5490" w:type="dxa"/>
          </w:tcPr>
          <w:p w:rsidR="00701468" w:rsidRDefault="00701468" w:rsidP="00701468">
            <w:r w:rsidRPr="00B951CF">
              <w:rPr>
                <w:b/>
              </w:rPr>
              <w:t>Birth sex</w:t>
            </w:r>
            <w:r w:rsidRPr="007D0D67">
              <w:t xml:space="preserve"> must be coded in accordance with HL7 Version 3, Value Sets for </w:t>
            </w:r>
            <w:proofErr w:type="spellStart"/>
            <w:r w:rsidRPr="007D0D67">
              <w:t>AdministrativeGender</w:t>
            </w:r>
            <w:proofErr w:type="spellEnd"/>
            <w:r w:rsidRPr="007D0D67">
              <w:t xml:space="preserve"> and </w:t>
            </w:r>
            <w:proofErr w:type="spellStart"/>
            <w:r w:rsidRPr="007D0D67">
              <w:t>NullFlavor</w:t>
            </w:r>
            <w:proofErr w:type="spellEnd"/>
            <w:r w:rsidRPr="007D0D67">
              <w:t>, attributed as follows:</w:t>
            </w:r>
          </w:p>
          <w:p w:rsidR="00701468" w:rsidRPr="007D0D67" w:rsidRDefault="00701468" w:rsidP="00701468"/>
          <w:p w:rsidR="00701468" w:rsidRPr="007D0D67" w:rsidRDefault="00701468" w:rsidP="00701468">
            <w:r w:rsidRPr="007D0D67">
              <w:t>(</w:t>
            </w:r>
            <w:proofErr w:type="spellStart"/>
            <w:r w:rsidRPr="007D0D67">
              <w:t>i</w:t>
            </w:r>
            <w:proofErr w:type="spellEnd"/>
            <w:r w:rsidRPr="007D0D67">
              <w:t xml:space="preserve">) </w:t>
            </w:r>
            <w:r w:rsidRPr="007D0D67">
              <w:rPr>
                <w:i/>
                <w:iCs/>
                <w:u w:val="single"/>
              </w:rPr>
              <w:t>Male</w:t>
            </w:r>
            <w:r w:rsidRPr="007D0D67">
              <w:rPr>
                <w:i/>
                <w:iCs/>
              </w:rPr>
              <w:t xml:space="preserve">. </w:t>
            </w:r>
            <w:r w:rsidRPr="007D0D67">
              <w:t>M</w:t>
            </w:r>
          </w:p>
          <w:p w:rsidR="00701468" w:rsidRPr="007D0D67" w:rsidRDefault="00701468" w:rsidP="00701468">
            <w:r w:rsidRPr="007D0D67">
              <w:t xml:space="preserve">(ii) </w:t>
            </w:r>
            <w:r w:rsidRPr="007D0D67">
              <w:rPr>
                <w:i/>
                <w:iCs/>
                <w:u w:val="single"/>
              </w:rPr>
              <w:t>Female</w:t>
            </w:r>
            <w:r w:rsidRPr="007D0D67">
              <w:rPr>
                <w:i/>
                <w:iCs/>
              </w:rPr>
              <w:t xml:space="preserve">. </w:t>
            </w:r>
            <w:r w:rsidRPr="007D0D67">
              <w:t>F</w:t>
            </w:r>
          </w:p>
          <w:p w:rsidR="00701468" w:rsidRDefault="00701468" w:rsidP="00701468">
            <w:r w:rsidRPr="007D0D67">
              <w:t xml:space="preserve">(iii) </w:t>
            </w:r>
            <w:r w:rsidRPr="007D0D67">
              <w:rPr>
                <w:i/>
                <w:iCs/>
                <w:u w:val="single"/>
              </w:rPr>
              <w:t>Unknown</w:t>
            </w:r>
            <w:r w:rsidRPr="007D0D67">
              <w:rPr>
                <w:i/>
                <w:iCs/>
              </w:rPr>
              <w:t xml:space="preserve">. </w:t>
            </w:r>
            <w:proofErr w:type="spellStart"/>
            <w:r w:rsidRPr="007D0D67">
              <w:rPr>
                <w:i/>
                <w:iCs/>
              </w:rPr>
              <w:t>nullFlavor</w:t>
            </w:r>
            <w:proofErr w:type="spellEnd"/>
            <w:r w:rsidRPr="007D0D67">
              <w:rPr>
                <w:i/>
                <w:iCs/>
              </w:rPr>
              <w:t xml:space="preserve"> </w:t>
            </w:r>
            <w:r w:rsidRPr="007D0D67">
              <w:t>UNK</w:t>
            </w:r>
            <w:r>
              <w:t xml:space="preserve"> </w:t>
            </w:r>
          </w:p>
        </w:tc>
      </w:tr>
      <w:tr w:rsidR="002369E1" w:rsidTr="006477C5">
        <w:trPr>
          <w:trHeight w:val="1142"/>
        </w:trPr>
        <w:sdt>
          <w:sdtPr>
            <w:id w:val="1777752895"/>
            <w14:checkbox>
              <w14:checked w14:val="0"/>
              <w14:checkedState w14:val="2612" w14:font="Arial Unicode MS"/>
              <w14:uncheckedState w14:val="2610" w14:font="Arial Unicode MS"/>
            </w14:checkbox>
          </w:sdtPr>
          <w:sdtEndPr/>
          <w:sdtContent>
            <w:tc>
              <w:tcPr>
                <w:tcW w:w="625" w:type="dxa"/>
              </w:tcPr>
              <w:p w:rsidR="002369E1" w:rsidRDefault="002369E1" w:rsidP="002369E1">
                <w:r>
                  <w:rPr>
                    <w:rFonts w:ascii="MS Gothic" w:eastAsia="MS Gothic" w:hAnsi="MS Gothic" w:hint="eastAsia"/>
                  </w:rPr>
                  <w:t>☐</w:t>
                </w:r>
              </w:p>
            </w:tc>
          </w:sdtContent>
        </w:sdt>
        <w:tc>
          <w:tcPr>
            <w:tcW w:w="2520" w:type="dxa"/>
          </w:tcPr>
          <w:p w:rsidR="002369E1" w:rsidRDefault="00B951CF" w:rsidP="002369E1">
            <w:r>
              <w:t>§170.207(o)(1</w:t>
            </w:r>
            <w:r w:rsidRPr="00870B20">
              <w:t>)</w:t>
            </w:r>
          </w:p>
        </w:tc>
        <w:tc>
          <w:tcPr>
            <w:tcW w:w="5490" w:type="dxa"/>
          </w:tcPr>
          <w:p w:rsidR="002369E1" w:rsidRPr="002369E1" w:rsidRDefault="002369E1" w:rsidP="002369E1">
            <w:r w:rsidRPr="00B951CF">
              <w:rPr>
                <w:b/>
              </w:rPr>
              <w:t>Sexual orientation</w:t>
            </w:r>
            <w:r w:rsidRPr="002369E1">
              <w:t xml:space="preserve"> must be coded in accordance with, at a minimum, the version of SNOMED CT® codes specified </w:t>
            </w:r>
            <w:r>
              <w:t>above</w:t>
            </w:r>
            <w:r w:rsidRPr="002369E1">
              <w:t xml:space="preserve"> for (</w:t>
            </w:r>
            <w:proofErr w:type="spellStart"/>
            <w:r w:rsidRPr="002369E1">
              <w:t>i</w:t>
            </w:r>
            <w:proofErr w:type="spellEnd"/>
            <w:r w:rsidRPr="002369E1">
              <w:t>) through (iii) and</w:t>
            </w:r>
            <w:r>
              <w:t xml:space="preserve"> HL7 Version </w:t>
            </w:r>
            <w:r w:rsidRPr="002369E1">
              <w:t xml:space="preserve">3, Value Sets for </w:t>
            </w:r>
            <w:proofErr w:type="spellStart"/>
            <w:r w:rsidRPr="002369E1">
              <w:t>AdministrativeGender</w:t>
            </w:r>
            <w:proofErr w:type="spellEnd"/>
            <w:r w:rsidRPr="002369E1">
              <w:t xml:space="preserve"> and </w:t>
            </w:r>
            <w:proofErr w:type="spellStart"/>
            <w:r w:rsidRPr="002369E1">
              <w:t>NullFlavor</w:t>
            </w:r>
            <w:proofErr w:type="spellEnd"/>
            <w:r w:rsidRPr="002369E1">
              <w:t>, for (iv) through (vi), attributed as follows:</w:t>
            </w:r>
          </w:p>
          <w:p w:rsidR="002369E1" w:rsidRPr="002369E1" w:rsidRDefault="002369E1" w:rsidP="002369E1">
            <w:r w:rsidRPr="002369E1">
              <w:lastRenderedPageBreak/>
              <w:t>(</w:t>
            </w:r>
            <w:proofErr w:type="spellStart"/>
            <w:r w:rsidRPr="002369E1">
              <w:t>i</w:t>
            </w:r>
            <w:proofErr w:type="spellEnd"/>
            <w:r w:rsidRPr="002369E1">
              <w:t xml:space="preserve">) </w:t>
            </w:r>
            <w:r w:rsidRPr="002369E1">
              <w:rPr>
                <w:iCs/>
                <w:u w:val="single"/>
              </w:rPr>
              <w:t>Lesbian, gay or homosexual</w:t>
            </w:r>
            <w:r w:rsidRPr="002369E1">
              <w:rPr>
                <w:i/>
                <w:iCs/>
              </w:rPr>
              <w:t xml:space="preserve">. </w:t>
            </w:r>
            <w:r w:rsidRPr="002369E1">
              <w:t>38628009</w:t>
            </w:r>
          </w:p>
          <w:p w:rsidR="002369E1" w:rsidRPr="002369E1" w:rsidRDefault="002369E1" w:rsidP="002369E1">
            <w:r w:rsidRPr="002369E1">
              <w:t xml:space="preserve">(ii) </w:t>
            </w:r>
            <w:r w:rsidRPr="002369E1">
              <w:rPr>
                <w:iCs/>
                <w:u w:val="single"/>
              </w:rPr>
              <w:t>Straight or heterosexual</w:t>
            </w:r>
            <w:r w:rsidRPr="002369E1">
              <w:rPr>
                <w:i/>
                <w:iCs/>
              </w:rPr>
              <w:t xml:space="preserve">. </w:t>
            </w:r>
            <w:r w:rsidRPr="002369E1">
              <w:t>20</w:t>
            </w:r>
            <w:r w:rsidR="00A0519C">
              <w:t>4</w:t>
            </w:r>
            <w:r w:rsidRPr="002369E1">
              <w:t>30005</w:t>
            </w:r>
          </w:p>
          <w:p w:rsidR="002369E1" w:rsidRPr="002369E1" w:rsidRDefault="002369E1" w:rsidP="002369E1">
            <w:r w:rsidRPr="002369E1">
              <w:t xml:space="preserve">(iii) </w:t>
            </w:r>
            <w:r w:rsidRPr="002369E1">
              <w:rPr>
                <w:u w:val="single"/>
              </w:rPr>
              <w:t>Bisexual</w:t>
            </w:r>
            <w:r w:rsidRPr="002369E1">
              <w:t>. 42035005</w:t>
            </w:r>
          </w:p>
          <w:p w:rsidR="002369E1" w:rsidRPr="002369E1" w:rsidRDefault="002369E1" w:rsidP="002369E1">
            <w:r w:rsidRPr="002369E1">
              <w:t xml:space="preserve">(iv) </w:t>
            </w:r>
            <w:r w:rsidRPr="002369E1">
              <w:rPr>
                <w:u w:val="single"/>
              </w:rPr>
              <w:t>Something else, please describe</w:t>
            </w:r>
            <w:r w:rsidRPr="002369E1">
              <w:t xml:space="preserve">. </w:t>
            </w:r>
            <w:proofErr w:type="spellStart"/>
            <w:r w:rsidRPr="002369E1">
              <w:t>nullFlavor</w:t>
            </w:r>
            <w:proofErr w:type="spellEnd"/>
            <w:r w:rsidRPr="002369E1">
              <w:t xml:space="preserve"> OTH</w:t>
            </w:r>
          </w:p>
          <w:p w:rsidR="002369E1" w:rsidRPr="002369E1" w:rsidRDefault="002369E1" w:rsidP="002369E1">
            <w:r w:rsidRPr="002369E1">
              <w:t xml:space="preserve">(v) </w:t>
            </w:r>
            <w:r w:rsidRPr="002369E1">
              <w:rPr>
                <w:iCs/>
                <w:u w:val="single"/>
              </w:rPr>
              <w:t>Don’t know</w:t>
            </w:r>
            <w:r w:rsidRPr="002369E1">
              <w:rPr>
                <w:i/>
                <w:iCs/>
              </w:rPr>
              <w:t xml:space="preserve">. </w:t>
            </w:r>
            <w:proofErr w:type="spellStart"/>
            <w:r w:rsidRPr="002369E1">
              <w:rPr>
                <w:iCs/>
              </w:rPr>
              <w:t>nullFlavor</w:t>
            </w:r>
            <w:proofErr w:type="spellEnd"/>
            <w:r w:rsidRPr="002369E1">
              <w:rPr>
                <w:iCs/>
              </w:rPr>
              <w:t xml:space="preserve"> </w:t>
            </w:r>
            <w:r w:rsidRPr="002369E1">
              <w:t>UNK</w:t>
            </w:r>
          </w:p>
          <w:p w:rsidR="002369E1" w:rsidRDefault="002369E1" w:rsidP="002369E1">
            <w:r w:rsidRPr="002369E1">
              <w:t xml:space="preserve">(vi) </w:t>
            </w:r>
            <w:r w:rsidRPr="002369E1">
              <w:rPr>
                <w:u w:val="single"/>
              </w:rPr>
              <w:t>Choose not to disclose</w:t>
            </w:r>
            <w:r w:rsidRPr="002369E1">
              <w:t xml:space="preserve">. </w:t>
            </w:r>
            <w:proofErr w:type="spellStart"/>
            <w:r w:rsidRPr="002369E1">
              <w:t>nullFlavor</w:t>
            </w:r>
            <w:proofErr w:type="spellEnd"/>
            <w:r w:rsidRPr="002369E1">
              <w:t xml:space="preserve"> ASKU</w:t>
            </w:r>
          </w:p>
          <w:p w:rsidR="000F770D" w:rsidRDefault="000F770D" w:rsidP="002369E1"/>
        </w:tc>
      </w:tr>
      <w:tr w:rsidR="002369E1" w:rsidTr="006477C5">
        <w:trPr>
          <w:trHeight w:val="1142"/>
        </w:trPr>
        <w:sdt>
          <w:sdtPr>
            <w:id w:val="310365048"/>
            <w14:checkbox>
              <w14:checked w14:val="0"/>
              <w14:checkedState w14:val="2612" w14:font="Arial Unicode MS"/>
              <w14:uncheckedState w14:val="2610" w14:font="Arial Unicode MS"/>
            </w14:checkbox>
          </w:sdtPr>
          <w:sdtEndPr/>
          <w:sdtContent>
            <w:tc>
              <w:tcPr>
                <w:tcW w:w="625" w:type="dxa"/>
              </w:tcPr>
              <w:p w:rsidR="002369E1" w:rsidRDefault="002369E1" w:rsidP="002369E1">
                <w:r>
                  <w:rPr>
                    <w:rFonts w:ascii="MS Gothic" w:eastAsia="MS Gothic" w:hAnsi="MS Gothic" w:hint="eastAsia"/>
                  </w:rPr>
                  <w:t>☐</w:t>
                </w:r>
              </w:p>
            </w:tc>
          </w:sdtContent>
        </w:sdt>
        <w:tc>
          <w:tcPr>
            <w:tcW w:w="2520" w:type="dxa"/>
          </w:tcPr>
          <w:p w:rsidR="002369E1" w:rsidRDefault="006477C5" w:rsidP="006477C5">
            <w:r>
              <w:t>§170.207(o)(2</w:t>
            </w:r>
            <w:r w:rsidRPr="00870B20">
              <w:t>)</w:t>
            </w:r>
          </w:p>
        </w:tc>
        <w:tc>
          <w:tcPr>
            <w:tcW w:w="5490" w:type="dxa"/>
          </w:tcPr>
          <w:p w:rsidR="002369E1" w:rsidRPr="002369E1" w:rsidRDefault="002369E1" w:rsidP="002369E1">
            <w:r w:rsidRPr="006477C5">
              <w:rPr>
                <w:b/>
              </w:rPr>
              <w:t>Gender identity</w:t>
            </w:r>
            <w:r w:rsidRPr="002369E1">
              <w:t xml:space="preserve"> must be coded in accordance with, at a minimum, the version of SNOMED CT® codes specified </w:t>
            </w:r>
            <w:r>
              <w:t>above</w:t>
            </w:r>
            <w:r w:rsidRPr="002369E1">
              <w:t xml:space="preserve"> for (</w:t>
            </w:r>
            <w:proofErr w:type="spellStart"/>
            <w:r w:rsidRPr="002369E1">
              <w:t>i</w:t>
            </w:r>
            <w:proofErr w:type="spellEnd"/>
            <w:r w:rsidRPr="002369E1">
              <w:t xml:space="preserve">) through (v) and HL7 Version 3, Value Sets for </w:t>
            </w:r>
            <w:proofErr w:type="spellStart"/>
            <w:r w:rsidRPr="002369E1">
              <w:t>AdministrativeGender</w:t>
            </w:r>
            <w:proofErr w:type="spellEnd"/>
            <w:r w:rsidRPr="002369E1">
              <w:t xml:space="preserve"> and </w:t>
            </w:r>
            <w:proofErr w:type="spellStart"/>
            <w:r w:rsidRPr="002369E1">
              <w:t>NullFlavor</w:t>
            </w:r>
            <w:proofErr w:type="spellEnd"/>
            <w:r w:rsidRPr="002369E1">
              <w:t>, for (vi) and (vii), attributed as follows:</w:t>
            </w:r>
          </w:p>
          <w:p w:rsidR="002369E1" w:rsidRDefault="002369E1" w:rsidP="002369E1"/>
          <w:p w:rsidR="002369E1" w:rsidRPr="002369E1" w:rsidRDefault="002369E1" w:rsidP="002369E1">
            <w:r w:rsidRPr="002369E1">
              <w:t>(</w:t>
            </w:r>
            <w:proofErr w:type="spellStart"/>
            <w:r w:rsidRPr="002369E1">
              <w:t>i</w:t>
            </w:r>
            <w:proofErr w:type="spellEnd"/>
            <w:r w:rsidRPr="002369E1">
              <w:t xml:space="preserve">) </w:t>
            </w:r>
            <w:r w:rsidR="002C2B89" w:rsidRPr="002C2B89">
              <w:rPr>
                <w:u w:val="single"/>
              </w:rPr>
              <w:t xml:space="preserve">Identifies as </w:t>
            </w:r>
            <w:r w:rsidRPr="002369E1">
              <w:rPr>
                <w:iCs/>
                <w:u w:val="single"/>
              </w:rPr>
              <w:t>Male</w:t>
            </w:r>
            <w:r w:rsidRPr="002369E1">
              <w:rPr>
                <w:i/>
                <w:iCs/>
              </w:rPr>
              <w:t xml:space="preserve">. </w:t>
            </w:r>
            <w:r w:rsidRPr="002369E1">
              <w:t>446151000124109</w:t>
            </w:r>
          </w:p>
          <w:p w:rsidR="002369E1" w:rsidRPr="002369E1" w:rsidRDefault="002369E1" w:rsidP="002369E1">
            <w:r w:rsidRPr="002369E1">
              <w:t xml:space="preserve">(ii) </w:t>
            </w:r>
            <w:r w:rsidR="002C2B89" w:rsidRPr="002C2B89">
              <w:rPr>
                <w:u w:val="single"/>
              </w:rPr>
              <w:t xml:space="preserve">Identifies as </w:t>
            </w:r>
            <w:r w:rsidRPr="002C2B89">
              <w:rPr>
                <w:iCs/>
                <w:u w:val="single"/>
              </w:rPr>
              <w:t>F</w:t>
            </w:r>
            <w:r w:rsidRPr="002369E1">
              <w:rPr>
                <w:iCs/>
                <w:u w:val="single"/>
              </w:rPr>
              <w:t>emale</w:t>
            </w:r>
            <w:r w:rsidRPr="002369E1">
              <w:rPr>
                <w:i/>
                <w:iCs/>
              </w:rPr>
              <w:t xml:space="preserve">. </w:t>
            </w:r>
            <w:r w:rsidRPr="002369E1">
              <w:t>446141000124107</w:t>
            </w:r>
          </w:p>
          <w:p w:rsidR="002369E1" w:rsidRPr="002369E1" w:rsidRDefault="002369E1" w:rsidP="002369E1">
            <w:r w:rsidRPr="002369E1">
              <w:t xml:space="preserve">(iii) </w:t>
            </w:r>
            <w:r w:rsidRPr="002369E1">
              <w:rPr>
                <w:u w:val="single"/>
              </w:rPr>
              <w:t>Female-to-Male (FTM)/Transgender Male/Trans Man</w:t>
            </w:r>
            <w:r w:rsidRPr="002369E1">
              <w:t>. 407377005</w:t>
            </w:r>
          </w:p>
          <w:p w:rsidR="002369E1" w:rsidRPr="002369E1" w:rsidRDefault="002369E1" w:rsidP="002369E1">
            <w:r w:rsidRPr="002369E1">
              <w:t xml:space="preserve">(iv) </w:t>
            </w:r>
            <w:r w:rsidRPr="002369E1">
              <w:rPr>
                <w:u w:val="single"/>
              </w:rPr>
              <w:t>Male-to-Female (MTF)/Transgender Female/Trans Woman</w:t>
            </w:r>
            <w:r w:rsidRPr="002369E1">
              <w:t>. 407376001</w:t>
            </w:r>
          </w:p>
          <w:p w:rsidR="002369E1" w:rsidRPr="002369E1" w:rsidRDefault="002369E1" w:rsidP="002369E1">
            <w:pPr>
              <w:rPr>
                <w:iCs/>
              </w:rPr>
            </w:pPr>
            <w:r w:rsidRPr="002369E1">
              <w:t xml:space="preserve">(v) </w:t>
            </w:r>
            <w:r w:rsidRPr="002369E1">
              <w:rPr>
                <w:iCs/>
                <w:u w:val="single"/>
              </w:rPr>
              <w:t>Genderqueer, neither exclusively male nor female</w:t>
            </w:r>
            <w:r w:rsidRPr="002369E1">
              <w:rPr>
                <w:i/>
                <w:iCs/>
              </w:rPr>
              <w:t xml:space="preserve">. </w:t>
            </w:r>
            <w:r w:rsidRPr="002369E1">
              <w:rPr>
                <w:iCs/>
              </w:rPr>
              <w:t>446131000124102</w:t>
            </w:r>
          </w:p>
          <w:p w:rsidR="002369E1" w:rsidRPr="002369E1" w:rsidRDefault="002369E1" w:rsidP="002369E1">
            <w:r w:rsidRPr="002369E1">
              <w:rPr>
                <w:iCs/>
              </w:rPr>
              <w:t xml:space="preserve">(vi) </w:t>
            </w:r>
            <w:r w:rsidRPr="002369E1">
              <w:rPr>
                <w:iCs/>
                <w:u w:val="single"/>
              </w:rPr>
              <w:t>Additional gender category or other, please specify</w:t>
            </w:r>
            <w:r w:rsidRPr="002369E1">
              <w:rPr>
                <w:iCs/>
              </w:rPr>
              <w:t xml:space="preserve">. </w:t>
            </w:r>
            <w:proofErr w:type="spellStart"/>
            <w:r w:rsidRPr="002369E1">
              <w:rPr>
                <w:iCs/>
              </w:rPr>
              <w:t>nullFlavor</w:t>
            </w:r>
            <w:proofErr w:type="spellEnd"/>
            <w:r w:rsidRPr="002369E1">
              <w:rPr>
                <w:iCs/>
              </w:rPr>
              <w:t xml:space="preserve"> OTH</w:t>
            </w:r>
          </w:p>
          <w:p w:rsidR="002369E1" w:rsidRDefault="002369E1" w:rsidP="002369E1">
            <w:r w:rsidRPr="002369E1">
              <w:t xml:space="preserve">(vii) </w:t>
            </w:r>
            <w:r w:rsidRPr="002369E1">
              <w:rPr>
                <w:u w:val="single"/>
              </w:rPr>
              <w:t>Choose not to disclose</w:t>
            </w:r>
            <w:r w:rsidRPr="002369E1">
              <w:t xml:space="preserve">. </w:t>
            </w:r>
            <w:proofErr w:type="spellStart"/>
            <w:r w:rsidRPr="002369E1">
              <w:t>nullFlavor</w:t>
            </w:r>
            <w:proofErr w:type="spellEnd"/>
            <w:r w:rsidRPr="002369E1">
              <w:t xml:space="preserve"> ASKU</w:t>
            </w:r>
          </w:p>
          <w:p w:rsidR="002369E1" w:rsidRDefault="002369E1" w:rsidP="002369E1"/>
        </w:tc>
      </w:tr>
    </w:tbl>
    <w:p w:rsidR="007D0D67" w:rsidRDefault="007D0D67" w:rsidP="007D0D67">
      <w:pPr>
        <w:spacing w:line="360" w:lineRule="auto"/>
        <w:rPr>
          <w:color w:val="D9D9D9" w:themeColor="background1" w:themeShade="D9"/>
        </w:rPr>
      </w:pPr>
    </w:p>
    <w:p w:rsidR="006477C5" w:rsidRDefault="006477C5">
      <w:pPr>
        <w:rPr>
          <w:rFonts w:ascii="Arial" w:hAnsi="Arial" w:cs="Arial"/>
          <w:b/>
          <w:bCs/>
          <w:kern w:val="32"/>
          <w:sz w:val="32"/>
          <w:szCs w:val="32"/>
        </w:rPr>
      </w:pPr>
      <w:bookmarkStart w:id="5" w:name="_170.315(a)(5)(i)_Record,_Change,"/>
      <w:bookmarkEnd w:id="5"/>
      <w:r>
        <w:br w:type="page"/>
      </w:r>
    </w:p>
    <w:p w:rsidR="002E3259" w:rsidRDefault="00414966" w:rsidP="00FD7F7E">
      <w:pPr>
        <w:pStyle w:val="Heading1"/>
      </w:pPr>
      <w:r>
        <w:lastRenderedPageBreak/>
        <w:t>170.315</w:t>
      </w:r>
      <w:r w:rsidR="00930206">
        <w:t>(a</w:t>
      </w:r>
      <w:proofErr w:type="gramStart"/>
      <w:r w:rsidR="00930206">
        <w:t>)(</w:t>
      </w:r>
      <w:proofErr w:type="gramEnd"/>
      <w:r w:rsidR="002369E1">
        <w:t>5</w:t>
      </w:r>
      <w:r w:rsidR="00FD7F7E">
        <w:t>)</w:t>
      </w:r>
      <w:r w:rsidR="002C7FC9">
        <w:t xml:space="preserve"> Demographics</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Default="00362E3C" w:rsidP="008C3B5F">
            <w:r w:rsidRPr="00255DC9">
              <w:rPr>
                <w:rFonts w:ascii="Leelawadee UI" w:hAnsi="Leelawadee UI" w:cs="Leelawadee UI"/>
                <w:b/>
              </w:rPr>
              <w:t>Instructions:</w:t>
            </w:r>
            <w:r w:rsidRPr="00255DC9">
              <w:rPr>
                <w:rFonts w:ascii="Leelawadee UI" w:hAnsi="Leelawadee UI" w:cs="Leelawadee UI"/>
              </w:rPr>
              <w:t xml:space="preserve"> </w:t>
            </w:r>
          </w:p>
          <w:p w:rsidR="002C27AE" w:rsidRDefault="00BE220C" w:rsidP="00884B3F">
            <w:pPr>
              <w:pStyle w:val="ListParagraph"/>
              <w:numPr>
                <w:ilvl w:val="0"/>
                <w:numId w:val="29"/>
              </w:numPr>
            </w:pPr>
            <w:r>
              <w:t>User</w:t>
            </w:r>
            <w:r w:rsidR="004E106D">
              <w:t xml:space="preserve"> </w:t>
            </w:r>
            <w:r w:rsidR="00FF023E">
              <w:t>records patient demographic data according to applicable specified standards for Race and Ethnicity, Preferred Language, Sex, Sexual Orientation, Gender Identity, and Date of Birth</w:t>
            </w:r>
            <w:r w:rsidR="002C27AE">
              <w:t>.</w:t>
            </w:r>
            <w:r w:rsidR="00FF023E">
              <w:t xml:space="preserve"> Additionally</w:t>
            </w:r>
            <w:r w:rsidR="003147F7">
              <w:t>,</w:t>
            </w:r>
            <w:r w:rsidR="00FF023E">
              <w:t xml:space="preserve"> for Inpatient Settings, the user records patient Preliminary Cause of Death and Date of Death. </w:t>
            </w:r>
          </w:p>
          <w:p w:rsidR="004E106D" w:rsidRDefault="00BE220C" w:rsidP="00927104">
            <w:pPr>
              <w:pStyle w:val="ListParagraph"/>
              <w:numPr>
                <w:ilvl w:val="0"/>
                <w:numId w:val="29"/>
              </w:numPr>
            </w:pPr>
            <w:r>
              <w:t>User</w:t>
            </w:r>
            <w:r w:rsidR="004E106D">
              <w:t xml:space="preserve"> changes </w:t>
            </w:r>
            <w:r w:rsidR="002733B4">
              <w:t>patient’s</w:t>
            </w:r>
            <w:r w:rsidR="004E106D">
              <w:t xml:space="preserve"> </w:t>
            </w:r>
            <w:r w:rsidR="00107BF8">
              <w:t>demographic data</w:t>
            </w:r>
            <w:r w:rsidR="004E106D">
              <w:t>.</w:t>
            </w:r>
          </w:p>
          <w:p w:rsidR="00EF3781" w:rsidRPr="008C3B5F" w:rsidRDefault="00BE220C" w:rsidP="002733B4">
            <w:pPr>
              <w:pStyle w:val="ListParagraph"/>
              <w:numPr>
                <w:ilvl w:val="0"/>
                <w:numId w:val="29"/>
              </w:numPr>
            </w:pPr>
            <w:r>
              <w:t>U</w:t>
            </w:r>
            <w:r w:rsidR="00EF3781">
              <w:t>ser access</w:t>
            </w:r>
            <w:r w:rsidR="002733B4">
              <w:t>es</w:t>
            </w:r>
            <w:r w:rsidR="00EF3781">
              <w:t xml:space="preserve"> patient’s </w:t>
            </w:r>
            <w:r w:rsidR="00876B4C">
              <w:t>d</w:t>
            </w:r>
            <w:r w:rsidR="00107BF8">
              <w:t>emographic data</w:t>
            </w:r>
            <w:r w:rsidR="00EF3781">
              <w: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176770" w:rsidRPr="00176770" w:rsidRDefault="002809D0" w:rsidP="00C55522">
            <w:pPr>
              <w:numPr>
                <w:ilvl w:val="0"/>
                <w:numId w:val="44"/>
              </w:numPr>
              <w:rPr>
                <w:rFonts w:ascii="Leelawadee UI" w:hAnsi="Leelawadee UI" w:cs="Leelawadee UI"/>
                <w:b/>
              </w:rPr>
            </w:pPr>
            <w:r>
              <w:t>Enable a user to</w:t>
            </w:r>
            <w:r w:rsidR="00172D5C">
              <w:t xml:space="preserve"> </w:t>
            </w:r>
            <w:r w:rsidR="004E106D">
              <w:t>record, change</w:t>
            </w:r>
            <w:r w:rsidR="00927104">
              <w:t>, and access</w:t>
            </w:r>
            <w:r w:rsidR="004E106D">
              <w:t xml:space="preserve"> </w:t>
            </w:r>
            <w:r w:rsidR="00172D5C">
              <w:t xml:space="preserve">a patient’s </w:t>
            </w:r>
            <w:r w:rsidR="00107BF8">
              <w:t xml:space="preserve">demographic data </w:t>
            </w:r>
            <w:r w:rsidR="00176770">
              <w:t>according to applicable sp</w:t>
            </w:r>
            <w:r>
              <w:t>ecified standards that includes:</w:t>
            </w:r>
          </w:p>
          <w:p w:rsidR="00176770" w:rsidRPr="00176770" w:rsidRDefault="00176770" w:rsidP="00C55522">
            <w:pPr>
              <w:numPr>
                <w:ilvl w:val="1"/>
                <w:numId w:val="44"/>
              </w:numPr>
              <w:rPr>
                <w:rFonts w:ascii="Leelawadee UI" w:hAnsi="Leelawadee UI" w:cs="Leelawadee UI"/>
                <w:b/>
              </w:rPr>
            </w:pPr>
            <w:r>
              <w:t>Race and Ethnicity</w:t>
            </w:r>
          </w:p>
          <w:p w:rsidR="00176770" w:rsidRPr="00176770" w:rsidRDefault="00176770" w:rsidP="00C55522">
            <w:pPr>
              <w:numPr>
                <w:ilvl w:val="1"/>
                <w:numId w:val="44"/>
              </w:numPr>
              <w:rPr>
                <w:rFonts w:ascii="Leelawadee UI" w:hAnsi="Leelawadee UI" w:cs="Leelawadee UI"/>
                <w:b/>
              </w:rPr>
            </w:pPr>
            <w:r>
              <w:t>Preferred Language</w:t>
            </w:r>
          </w:p>
          <w:p w:rsidR="00176770" w:rsidRPr="00176770" w:rsidRDefault="00176770" w:rsidP="00C55522">
            <w:pPr>
              <w:numPr>
                <w:ilvl w:val="1"/>
                <w:numId w:val="44"/>
              </w:numPr>
              <w:rPr>
                <w:rFonts w:ascii="Leelawadee UI" w:hAnsi="Leelawadee UI" w:cs="Leelawadee UI"/>
                <w:b/>
              </w:rPr>
            </w:pPr>
            <w:r>
              <w:t>Sex</w:t>
            </w:r>
          </w:p>
          <w:p w:rsidR="00176770" w:rsidRPr="00176770" w:rsidRDefault="00176770" w:rsidP="00C55522">
            <w:pPr>
              <w:numPr>
                <w:ilvl w:val="1"/>
                <w:numId w:val="44"/>
              </w:numPr>
              <w:rPr>
                <w:rFonts w:ascii="Leelawadee UI" w:hAnsi="Leelawadee UI" w:cs="Leelawadee UI"/>
                <w:b/>
              </w:rPr>
            </w:pPr>
            <w:r>
              <w:t>Sexual Orientation</w:t>
            </w:r>
          </w:p>
          <w:p w:rsidR="00176770" w:rsidRPr="00176770" w:rsidRDefault="00176770" w:rsidP="00C55522">
            <w:pPr>
              <w:numPr>
                <w:ilvl w:val="1"/>
                <w:numId w:val="44"/>
              </w:numPr>
              <w:rPr>
                <w:rFonts w:ascii="Leelawadee UI" w:hAnsi="Leelawadee UI" w:cs="Leelawadee UI"/>
                <w:b/>
              </w:rPr>
            </w:pPr>
            <w:r>
              <w:t>Gender Identity</w:t>
            </w:r>
          </w:p>
          <w:p w:rsidR="00176770" w:rsidRPr="00176770" w:rsidRDefault="0030631F" w:rsidP="00C55522">
            <w:pPr>
              <w:numPr>
                <w:ilvl w:val="1"/>
                <w:numId w:val="44"/>
              </w:numPr>
              <w:rPr>
                <w:rFonts w:ascii="Leelawadee UI" w:hAnsi="Leelawadee UI" w:cs="Leelawadee UI"/>
                <w:b/>
              </w:rPr>
            </w:pPr>
            <w:r>
              <w:t>Date of Birth</w:t>
            </w:r>
          </w:p>
          <w:p w:rsidR="00176770" w:rsidRPr="00176770" w:rsidRDefault="00176770" w:rsidP="00C55522">
            <w:pPr>
              <w:numPr>
                <w:ilvl w:val="0"/>
                <w:numId w:val="44"/>
              </w:numPr>
              <w:rPr>
                <w:rFonts w:ascii="Leelawadee UI" w:hAnsi="Leelawadee UI" w:cs="Leelawadee UI"/>
                <w:b/>
              </w:rPr>
            </w:pPr>
            <w:r w:rsidRPr="00975079">
              <w:rPr>
                <w:b/>
                <w:i/>
              </w:rPr>
              <w:t>Inpatient Setting</w:t>
            </w:r>
            <w:r w:rsidR="00975079" w:rsidRPr="00975079">
              <w:rPr>
                <w:b/>
                <w:i/>
              </w:rPr>
              <w:t xml:space="preserve"> only</w:t>
            </w:r>
            <w:r w:rsidR="00975079">
              <w:t xml:space="preserve"> </w:t>
            </w:r>
            <w:r w:rsidR="00807D47">
              <w:t>:</w:t>
            </w:r>
            <w:r w:rsidR="00975079">
              <w:t xml:space="preserve"> </w:t>
            </w:r>
            <w:r w:rsidR="00624012">
              <w:t xml:space="preserve">in addition to the list above, </w:t>
            </w:r>
            <w:r>
              <w:t>the user can record, change, and access a patient’s demographic data that includes</w:t>
            </w:r>
            <w:r w:rsidR="002A19F2">
              <w:t>:</w:t>
            </w:r>
          </w:p>
          <w:p w:rsidR="00176770" w:rsidRPr="00176770" w:rsidRDefault="00176770" w:rsidP="00C55522">
            <w:pPr>
              <w:numPr>
                <w:ilvl w:val="1"/>
                <w:numId w:val="44"/>
              </w:numPr>
              <w:rPr>
                <w:rFonts w:ascii="Leelawadee UI" w:hAnsi="Leelawadee UI" w:cs="Leelawadee UI"/>
                <w:b/>
              </w:rPr>
            </w:pPr>
            <w:r>
              <w:t>Preliminary Cause of Death</w:t>
            </w:r>
          </w:p>
          <w:p w:rsidR="00B5370B" w:rsidRPr="00172D5C" w:rsidRDefault="00176770" w:rsidP="00C55522">
            <w:pPr>
              <w:numPr>
                <w:ilvl w:val="1"/>
                <w:numId w:val="44"/>
              </w:numPr>
              <w:rPr>
                <w:rFonts w:ascii="Leelawadee UI" w:hAnsi="Leelawadee UI" w:cs="Leelawadee UI"/>
                <w:b/>
              </w:rPr>
            </w:pPr>
            <w:r>
              <w:t>Date of Death</w:t>
            </w:r>
          </w:p>
          <w:p w:rsidR="00B75967" w:rsidRPr="00B75967" w:rsidRDefault="00176770" w:rsidP="00C55522">
            <w:pPr>
              <w:numPr>
                <w:ilvl w:val="0"/>
                <w:numId w:val="44"/>
              </w:numPr>
              <w:rPr>
                <w:rFonts w:ascii="Leelawadee UI" w:hAnsi="Leelawadee UI" w:cs="Leelawadee UI"/>
                <w:b/>
              </w:rPr>
            </w:pPr>
            <w:r>
              <w:t xml:space="preserve">The </w:t>
            </w:r>
            <w:r w:rsidR="00E12C80">
              <w:t>Health IT system correctly map</w:t>
            </w:r>
            <w:r w:rsidR="001E508B">
              <w:t>s</w:t>
            </w:r>
            <w:r w:rsidR="00E12C80">
              <w:t xml:space="preserve"> the more granular CDC concepts for Race </w:t>
            </w:r>
            <w:r w:rsidR="00B75967">
              <w:t>to</w:t>
            </w:r>
            <w:r w:rsidR="00E12C80">
              <w:t xml:space="preserve"> the </w:t>
            </w:r>
            <w:r w:rsidR="00B75967">
              <w:t xml:space="preserve">appropriate </w:t>
            </w:r>
            <w:r w:rsidR="00E12C80">
              <w:t>OMB standard</w:t>
            </w:r>
            <w:r w:rsidR="00B75967">
              <w:t xml:space="preserve"> (See the </w:t>
            </w:r>
            <w:hyperlink r:id="rId12" w:history="1">
              <w:r w:rsidR="00B75967">
                <w:rPr>
                  <w:rStyle w:val="Hyperlink"/>
                </w:rPr>
                <w:t>CDC Race and Ethnicity Code Set Version 1 (March 2000)</w:t>
              </w:r>
            </w:hyperlink>
            <w:r w:rsidR="00B75967" w:rsidRPr="00B75967">
              <w:rPr>
                <w:rStyle w:val="Hyperlink"/>
                <w:u w:val="none"/>
              </w:rPr>
              <w:t xml:space="preserve"> </w:t>
            </w:r>
            <w:r w:rsidR="00B75967" w:rsidRPr="00B75967">
              <w:t>for guidance)</w:t>
            </w:r>
            <w:r w:rsidR="00B75967">
              <w:t>:</w:t>
            </w:r>
          </w:p>
          <w:p w:rsidR="00B75967" w:rsidRDefault="00B75967" w:rsidP="00C55522">
            <w:pPr>
              <w:numPr>
                <w:ilvl w:val="1"/>
                <w:numId w:val="44"/>
              </w:numPr>
            </w:pPr>
            <w:r>
              <w:t>American Indian or Alaska Native</w:t>
            </w:r>
          </w:p>
          <w:p w:rsidR="00B75967" w:rsidRDefault="00B75967" w:rsidP="00C55522">
            <w:pPr>
              <w:numPr>
                <w:ilvl w:val="1"/>
                <w:numId w:val="44"/>
              </w:numPr>
            </w:pPr>
            <w:r>
              <w:t>Asian</w:t>
            </w:r>
          </w:p>
          <w:p w:rsidR="00B75967" w:rsidRDefault="00B75967" w:rsidP="00C55522">
            <w:pPr>
              <w:numPr>
                <w:ilvl w:val="1"/>
                <w:numId w:val="44"/>
              </w:numPr>
            </w:pPr>
            <w:r>
              <w:t>Black or African American</w:t>
            </w:r>
          </w:p>
          <w:p w:rsidR="00B75967" w:rsidRDefault="00B75967" w:rsidP="00C55522">
            <w:pPr>
              <w:numPr>
                <w:ilvl w:val="1"/>
                <w:numId w:val="44"/>
              </w:numPr>
            </w:pPr>
            <w:r>
              <w:t>Native Hawaiian or Other Pacific Islander</w:t>
            </w:r>
          </w:p>
          <w:p w:rsidR="00B75967" w:rsidRDefault="00B75967" w:rsidP="00C55522">
            <w:pPr>
              <w:numPr>
                <w:ilvl w:val="1"/>
                <w:numId w:val="44"/>
              </w:numPr>
              <w:rPr>
                <w:rFonts w:ascii="Leelawadee UI" w:hAnsi="Leelawadee UI" w:cs="Leelawadee UI"/>
                <w:b/>
              </w:rPr>
            </w:pPr>
            <w:r>
              <w:t>White</w:t>
            </w:r>
          </w:p>
          <w:p w:rsidR="00B75967" w:rsidRPr="00B75967" w:rsidRDefault="00B75967" w:rsidP="00C55522">
            <w:pPr>
              <w:numPr>
                <w:ilvl w:val="0"/>
                <w:numId w:val="44"/>
              </w:numPr>
              <w:rPr>
                <w:rFonts w:ascii="Leelawadee UI" w:hAnsi="Leelawadee UI" w:cs="Leelawadee UI"/>
                <w:b/>
              </w:rPr>
            </w:pPr>
            <w:r>
              <w:t>The Health IT system correctly map</w:t>
            </w:r>
            <w:r w:rsidR="001E508B">
              <w:t>s</w:t>
            </w:r>
            <w:r>
              <w:t xml:space="preserve"> the more granular CDC concepts for Ethnicity to the OMB standard</w:t>
            </w:r>
            <w:r w:rsidR="00DF1FE7">
              <w:t xml:space="preserve"> as applicable:</w:t>
            </w:r>
          </w:p>
          <w:p w:rsidR="00B75967" w:rsidRDefault="00B75967" w:rsidP="00C55522">
            <w:pPr>
              <w:numPr>
                <w:ilvl w:val="1"/>
                <w:numId w:val="44"/>
              </w:numPr>
            </w:pPr>
            <w:r>
              <w:t>Hispanic or Latino</w:t>
            </w:r>
          </w:p>
          <w:p w:rsidR="00B75967" w:rsidRPr="00C55522" w:rsidRDefault="00B75967" w:rsidP="00C55522">
            <w:pPr>
              <w:numPr>
                <w:ilvl w:val="1"/>
                <w:numId w:val="44"/>
              </w:numPr>
              <w:rPr>
                <w:rFonts w:ascii="Leelawadee UI" w:hAnsi="Leelawadee UI" w:cs="Leelawadee UI"/>
                <w:b/>
              </w:rPr>
            </w:pPr>
            <w:r>
              <w:t>Not Hispanic or Latino</w:t>
            </w:r>
          </w:p>
          <w:p w:rsidR="00B75967" w:rsidRPr="00C55522" w:rsidRDefault="00C55522" w:rsidP="00C55522">
            <w:pPr>
              <w:pStyle w:val="ListParagraph"/>
              <w:numPr>
                <w:ilvl w:val="0"/>
                <w:numId w:val="44"/>
              </w:numPr>
              <w:rPr>
                <w:rFonts w:ascii="Leelawadee UI" w:hAnsi="Leelawadee UI" w:cs="Leelawadee UI"/>
                <w:b/>
              </w:rPr>
            </w:pPr>
            <w:r w:rsidRPr="00C55522">
              <w:t>The OMB standard permits merging the ethnicity and race categories for a “combined format,” which would no longer require “not Hispanic or Latino” to be recorded. This alternative approach is also acceptable</w:t>
            </w:r>
            <w:r>
              <w:t>.</w:t>
            </w:r>
            <w:r w:rsidR="00C448D8">
              <w:t xml:space="preserve">  Please notify your </w:t>
            </w:r>
            <w:r w:rsidR="00C448D8">
              <w:lastRenderedPageBreak/>
              <w:t>Proctor before your test event if you will be using this approach in order to prepare test data.</w:t>
            </w:r>
          </w:p>
          <w:p w:rsidR="00C55522" w:rsidRPr="00176770" w:rsidRDefault="00C55522" w:rsidP="00C55522">
            <w:pPr>
              <w:numPr>
                <w:ilvl w:val="0"/>
                <w:numId w:val="44"/>
              </w:numPr>
              <w:rPr>
                <w:rFonts w:ascii="Leelawadee UI" w:hAnsi="Leelawadee UI" w:cs="Leelawadee UI"/>
                <w:b/>
              </w:rPr>
            </w:pPr>
            <w:r>
              <w:t>The user must be able to record whether the patient declined to specify Race, Ethnicity, Preferred Language, Sexual Orientation, and Gender Identity.</w:t>
            </w:r>
          </w:p>
          <w:p w:rsidR="00C55522" w:rsidRPr="00B75967" w:rsidRDefault="00C55522" w:rsidP="0070050F">
            <w:pPr>
              <w:numPr>
                <w:ilvl w:val="0"/>
                <w:numId w:val="44"/>
              </w:numPr>
              <w:rPr>
                <w:rFonts w:ascii="Leelawadee UI" w:hAnsi="Leelawadee UI" w:cs="Leelawadee UI"/>
                <w:b/>
              </w:rPr>
            </w:pPr>
            <w:r>
              <w:t xml:space="preserve">The user must be able to record multiple patient Races </w:t>
            </w:r>
            <w:r w:rsidR="0070050F">
              <w:t>(at least two) and multiple</w:t>
            </w:r>
            <w:r>
              <w:t xml:space="preserve"> Ethnicities</w:t>
            </w:r>
            <w:r w:rsidR="0070050F">
              <w:t xml:space="preserve"> (at least two)</w:t>
            </w:r>
            <w:r>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lastRenderedPageBreak/>
              <w:t>Points to Remember:</w:t>
            </w:r>
          </w:p>
          <w:p w:rsidR="00B75967" w:rsidRPr="00B75967" w:rsidRDefault="00B75967" w:rsidP="00653EA4">
            <w:pPr>
              <w:numPr>
                <w:ilvl w:val="0"/>
                <w:numId w:val="30"/>
              </w:numPr>
              <w:rPr>
                <w:rFonts w:ascii="Leelawadee UI" w:hAnsi="Leelawadee UI" w:cs="Leelawadee UI"/>
                <w:b/>
              </w:rPr>
            </w:pPr>
            <w:r w:rsidRPr="00B75967">
              <w:t>Health IT Modules can present for certification to a more recent version of the “Race &amp; Ethnicity” – CDC code system than Version 1.0.</w:t>
            </w:r>
          </w:p>
          <w:p w:rsidR="00B75967" w:rsidRPr="00B75967" w:rsidRDefault="00B75967" w:rsidP="00B75967">
            <w:pPr>
              <w:numPr>
                <w:ilvl w:val="0"/>
                <w:numId w:val="30"/>
              </w:numPr>
              <w:rPr>
                <w:rFonts w:ascii="Leelawadee UI" w:hAnsi="Leelawadee UI" w:cs="Leelawadee UI"/>
                <w:b/>
              </w:rPr>
            </w:pPr>
            <w:r>
              <w:t>Race and Ethnicity should be captured in separate field as other standards required these data to be exchanged as separate fields (e.g. CCDA).</w:t>
            </w:r>
          </w:p>
          <w:p w:rsidR="00A87521" w:rsidRPr="00B75967" w:rsidRDefault="00E12C80" w:rsidP="00653EA4">
            <w:pPr>
              <w:numPr>
                <w:ilvl w:val="0"/>
                <w:numId w:val="30"/>
              </w:numPr>
              <w:rPr>
                <w:rFonts w:ascii="Leelawadee UI" w:hAnsi="Leelawadee UI" w:cs="Leelawadee UI"/>
                <w:b/>
              </w:rPr>
            </w:pPr>
            <w:r>
              <w:t xml:space="preserve">A product does not need to display all of the race and ethnicity codes </w:t>
            </w:r>
            <w:r w:rsidR="0008340E">
              <w:t xml:space="preserve">or the preferred language codes </w:t>
            </w:r>
            <w:r>
              <w:t xml:space="preserve">to </w:t>
            </w:r>
            <w:r w:rsidR="00F564C7">
              <w:t xml:space="preserve">the user in order to </w:t>
            </w:r>
            <w:r>
              <w:t xml:space="preserve">meet the certification criterion. The developer has the discretion to create a default selection set or enable customization choices for providers. However, for the purposes of testing, a developer should be prepared to show that the product can represent any of the races or ethnicities </w:t>
            </w:r>
            <w:r w:rsidR="0008340E">
              <w:t xml:space="preserve">and preferred languages </w:t>
            </w:r>
            <w:r>
              <w:t>in the value set created by the standard.</w:t>
            </w:r>
          </w:p>
          <w:p w:rsidR="00B75967" w:rsidRPr="00AB6F4E" w:rsidRDefault="00B75967" w:rsidP="00B75967">
            <w:pPr>
              <w:numPr>
                <w:ilvl w:val="0"/>
                <w:numId w:val="30"/>
              </w:numPr>
              <w:rPr>
                <w:rFonts w:ascii="Leelawadee UI" w:hAnsi="Leelawadee UI" w:cs="Leelawadee UI"/>
                <w:b/>
              </w:rPr>
            </w:pPr>
            <w:r>
              <w:t xml:space="preserve">Testing will only test the </w:t>
            </w:r>
            <w:r w:rsidRPr="007B0252">
              <w:t>primary language tag</w:t>
            </w:r>
            <w:r>
              <w:t xml:space="preserve"> and not test for the extension components specified in RFC 5646.  Specifically, </w:t>
            </w:r>
          </w:p>
          <w:p w:rsidR="00B75967" w:rsidRPr="00AB6F4E" w:rsidRDefault="00B75967" w:rsidP="00B75967">
            <w:pPr>
              <w:numPr>
                <w:ilvl w:val="0"/>
                <w:numId w:val="36"/>
              </w:numPr>
              <w:tabs>
                <w:tab w:val="left" w:pos="1242"/>
              </w:tabs>
              <w:ind w:firstLine="162"/>
            </w:pPr>
            <w:r>
              <w:t>U</w:t>
            </w:r>
            <w:r w:rsidRPr="00AB6F4E">
              <w:t xml:space="preserve">se alpha 2 character code if one exists (ISO 639-1); </w:t>
            </w:r>
          </w:p>
          <w:p w:rsidR="00B75967" w:rsidRDefault="00B75967" w:rsidP="00B75967">
            <w:pPr>
              <w:numPr>
                <w:ilvl w:val="0"/>
                <w:numId w:val="36"/>
              </w:numPr>
              <w:ind w:left="1242"/>
            </w:pPr>
            <w:r>
              <w:t>U</w:t>
            </w:r>
            <w:r w:rsidRPr="00AB6F4E">
              <w:t>se alpha 3 character code if an alpha 2 character code does not exist (ISO 639-2); and</w:t>
            </w:r>
          </w:p>
          <w:p w:rsidR="00B75967" w:rsidRPr="00AB6F4E" w:rsidRDefault="00B75967" w:rsidP="00B75967">
            <w:pPr>
              <w:numPr>
                <w:ilvl w:val="0"/>
                <w:numId w:val="36"/>
              </w:numPr>
              <w:ind w:left="1242"/>
            </w:pPr>
            <w:r w:rsidRPr="00AB6F4E">
              <w:t>Region extensions (ISO 3166-1) are permitted but not required (however, if a region extension is used, it will be verified for accuracy as part of testing and must be correct)</w:t>
            </w:r>
            <w:r>
              <w:t>.</w:t>
            </w:r>
          </w:p>
          <w:p w:rsidR="0042036C" w:rsidRPr="00E12C80" w:rsidRDefault="0042036C" w:rsidP="0042036C">
            <w:pPr>
              <w:numPr>
                <w:ilvl w:val="0"/>
                <w:numId w:val="30"/>
              </w:numPr>
              <w:rPr>
                <w:rFonts w:ascii="Leelawadee UI" w:hAnsi="Leelawadee UI" w:cs="Leelawadee UI"/>
                <w:b/>
              </w:rPr>
            </w:pPr>
            <w:r>
              <w:t>There is no standard required for recording Date of Birth, Preliminary Cause of Death, and Date of Death (i.e. any format may be used).</w:t>
            </w:r>
          </w:p>
          <w:p w:rsidR="0008340E" w:rsidRPr="0008340E" w:rsidRDefault="0008340E" w:rsidP="0008340E">
            <w:pPr>
              <w:numPr>
                <w:ilvl w:val="0"/>
                <w:numId w:val="30"/>
              </w:numPr>
              <w:rPr>
                <w:rFonts w:ascii="Leelawadee UI" w:hAnsi="Leelawadee UI" w:cs="Leelawadee UI"/>
                <w:b/>
              </w:rPr>
            </w:pPr>
            <w:r>
              <w:t>While not required structured and coded questions for soliciting Sexual Orientation/Gender Identity (SO/GI), it is suggested that health care providers and institutions decide whether to include these questions in the collection of SO/GI information as “best practices”:</w:t>
            </w:r>
          </w:p>
          <w:p w:rsidR="0008340E" w:rsidRPr="0008340E" w:rsidRDefault="0008340E" w:rsidP="0008340E">
            <w:pPr>
              <w:numPr>
                <w:ilvl w:val="1"/>
                <w:numId w:val="30"/>
              </w:numPr>
              <w:rPr>
                <w:rFonts w:ascii="Leelawadee UI" w:hAnsi="Leelawadee UI" w:cs="Leelawadee UI"/>
                <w:b/>
              </w:rPr>
            </w:pPr>
            <w:r>
              <w:t xml:space="preserve">Do you think of yourself as: </w:t>
            </w:r>
          </w:p>
          <w:p w:rsidR="0008340E" w:rsidRPr="0008340E" w:rsidRDefault="0008340E" w:rsidP="0008340E">
            <w:pPr>
              <w:numPr>
                <w:ilvl w:val="2"/>
                <w:numId w:val="30"/>
              </w:numPr>
              <w:rPr>
                <w:rFonts w:ascii="Leelawadee UI" w:hAnsi="Leelawadee UI" w:cs="Leelawadee UI"/>
                <w:b/>
              </w:rPr>
            </w:pPr>
            <w:r>
              <w:t xml:space="preserve">[Straight or heterosexual; </w:t>
            </w:r>
          </w:p>
          <w:p w:rsidR="0008340E" w:rsidRPr="0008340E" w:rsidRDefault="0008340E" w:rsidP="0008340E">
            <w:pPr>
              <w:numPr>
                <w:ilvl w:val="2"/>
                <w:numId w:val="30"/>
              </w:numPr>
              <w:rPr>
                <w:rFonts w:ascii="Leelawadee UI" w:hAnsi="Leelawadee UI" w:cs="Leelawadee UI"/>
                <w:b/>
              </w:rPr>
            </w:pPr>
            <w:r>
              <w:t xml:space="preserve">Lesbian, gay, or homosexual; </w:t>
            </w:r>
          </w:p>
          <w:p w:rsidR="0008340E" w:rsidRPr="0008340E" w:rsidRDefault="0008340E" w:rsidP="0008340E">
            <w:pPr>
              <w:numPr>
                <w:ilvl w:val="2"/>
                <w:numId w:val="30"/>
              </w:numPr>
              <w:rPr>
                <w:rFonts w:ascii="Leelawadee UI" w:hAnsi="Leelawadee UI" w:cs="Leelawadee UI"/>
                <w:b/>
              </w:rPr>
            </w:pPr>
            <w:r>
              <w:t xml:space="preserve">Bisexual; </w:t>
            </w:r>
          </w:p>
          <w:p w:rsidR="0008340E" w:rsidRPr="0008340E" w:rsidRDefault="0008340E" w:rsidP="0008340E">
            <w:pPr>
              <w:numPr>
                <w:ilvl w:val="2"/>
                <w:numId w:val="30"/>
              </w:numPr>
              <w:rPr>
                <w:rFonts w:ascii="Leelawadee UI" w:hAnsi="Leelawadee UI" w:cs="Leelawadee UI"/>
                <w:b/>
              </w:rPr>
            </w:pPr>
            <w:r>
              <w:t xml:space="preserve">Something else, please describe. </w:t>
            </w:r>
          </w:p>
          <w:p w:rsidR="0008340E" w:rsidRPr="0008340E" w:rsidRDefault="0008340E" w:rsidP="0008340E">
            <w:pPr>
              <w:numPr>
                <w:ilvl w:val="2"/>
                <w:numId w:val="30"/>
              </w:numPr>
              <w:rPr>
                <w:rFonts w:ascii="Leelawadee UI" w:hAnsi="Leelawadee UI" w:cs="Leelawadee UI"/>
                <w:b/>
              </w:rPr>
            </w:pPr>
            <w:r>
              <w:t xml:space="preserve">Don’t know.] </w:t>
            </w:r>
          </w:p>
          <w:p w:rsidR="0008340E" w:rsidRPr="0008340E" w:rsidRDefault="0008340E" w:rsidP="0008340E">
            <w:pPr>
              <w:numPr>
                <w:ilvl w:val="1"/>
                <w:numId w:val="30"/>
              </w:numPr>
              <w:rPr>
                <w:rFonts w:ascii="Leelawadee UI" w:hAnsi="Leelawadee UI" w:cs="Leelawadee UI"/>
                <w:b/>
              </w:rPr>
            </w:pPr>
            <w:r>
              <w:t>What is your current gender identity? (Check all that apply.)</w:t>
            </w:r>
          </w:p>
          <w:p w:rsidR="0008340E" w:rsidRPr="0008340E" w:rsidRDefault="0008340E" w:rsidP="0008340E">
            <w:pPr>
              <w:numPr>
                <w:ilvl w:val="2"/>
                <w:numId w:val="30"/>
              </w:numPr>
              <w:rPr>
                <w:rFonts w:ascii="Leelawadee UI" w:hAnsi="Leelawadee UI" w:cs="Leelawadee UI"/>
                <w:b/>
              </w:rPr>
            </w:pPr>
            <w:r>
              <w:t xml:space="preserve">[Male; </w:t>
            </w:r>
          </w:p>
          <w:p w:rsidR="0008340E" w:rsidRPr="0008340E" w:rsidRDefault="0008340E" w:rsidP="0008340E">
            <w:pPr>
              <w:numPr>
                <w:ilvl w:val="2"/>
                <w:numId w:val="30"/>
              </w:numPr>
              <w:rPr>
                <w:rFonts w:ascii="Leelawadee UI" w:hAnsi="Leelawadee UI" w:cs="Leelawadee UI"/>
                <w:b/>
              </w:rPr>
            </w:pPr>
            <w:r>
              <w:t xml:space="preserve">Female; </w:t>
            </w:r>
          </w:p>
          <w:p w:rsidR="0008340E" w:rsidRPr="0008340E" w:rsidRDefault="0008340E" w:rsidP="0008340E">
            <w:pPr>
              <w:numPr>
                <w:ilvl w:val="2"/>
                <w:numId w:val="30"/>
              </w:numPr>
              <w:rPr>
                <w:rFonts w:ascii="Leelawadee UI" w:hAnsi="Leelawadee UI" w:cs="Leelawadee UI"/>
                <w:b/>
              </w:rPr>
            </w:pPr>
            <w:r>
              <w:lastRenderedPageBreak/>
              <w:t xml:space="preserve">Transgender male/Trans man/Female-to-male; </w:t>
            </w:r>
          </w:p>
          <w:p w:rsidR="0008340E" w:rsidRPr="0008340E" w:rsidRDefault="0008340E" w:rsidP="0008340E">
            <w:pPr>
              <w:numPr>
                <w:ilvl w:val="2"/>
                <w:numId w:val="30"/>
              </w:numPr>
              <w:rPr>
                <w:rFonts w:ascii="Leelawadee UI" w:hAnsi="Leelawadee UI" w:cs="Leelawadee UI"/>
                <w:b/>
              </w:rPr>
            </w:pPr>
            <w:r>
              <w:t xml:space="preserve">Transgender female/Trans woman/Male-to-female; </w:t>
            </w:r>
          </w:p>
          <w:p w:rsidR="0008340E" w:rsidRPr="0008340E" w:rsidRDefault="0008340E" w:rsidP="0008340E">
            <w:pPr>
              <w:numPr>
                <w:ilvl w:val="2"/>
                <w:numId w:val="30"/>
              </w:numPr>
              <w:rPr>
                <w:rFonts w:ascii="Leelawadee UI" w:hAnsi="Leelawadee UI" w:cs="Leelawadee UI"/>
                <w:b/>
              </w:rPr>
            </w:pPr>
            <w:r>
              <w:t xml:space="preserve">Genderqueer, neither exclusively male nor female; </w:t>
            </w:r>
          </w:p>
          <w:p w:rsidR="0008340E" w:rsidRPr="0008340E" w:rsidRDefault="0008340E" w:rsidP="0008340E">
            <w:pPr>
              <w:numPr>
                <w:ilvl w:val="2"/>
                <w:numId w:val="30"/>
              </w:numPr>
              <w:rPr>
                <w:rFonts w:ascii="Leelawadee UI" w:hAnsi="Leelawadee UI" w:cs="Leelawadee UI"/>
                <w:b/>
              </w:rPr>
            </w:pPr>
            <w:r>
              <w:t>Additional gender category</w:t>
            </w:r>
            <w:proofErr w:type="gramStart"/>
            <w:r>
              <w:t>/(</w:t>
            </w:r>
            <w:proofErr w:type="gramEnd"/>
            <w:r>
              <w:t xml:space="preserve">or other), please specify. </w:t>
            </w:r>
          </w:p>
          <w:p w:rsidR="0008340E" w:rsidRPr="000239B3" w:rsidRDefault="0008340E" w:rsidP="00540EE3">
            <w:pPr>
              <w:numPr>
                <w:ilvl w:val="2"/>
                <w:numId w:val="30"/>
              </w:numPr>
              <w:rPr>
                <w:rFonts w:ascii="Leelawadee UI" w:hAnsi="Leelawadee UI" w:cs="Leelawadee UI"/>
                <w:b/>
              </w:rPr>
            </w:pPr>
            <w:r>
              <w:t>Decline to answer.]</w:t>
            </w:r>
          </w:p>
        </w:tc>
      </w:tr>
    </w:tbl>
    <w:p w:rsidR="00362E3C" w:rsidRDefault="00362E3C" w:rsidP="004151F1"/>
    <w:p w:rsidR="00321ED4" w:rsidRDefault="00321ED4">
      <w:pPr>
        <w:rPr>
          <w:rFonts w:ascii="Arial" w:hAnsi="Arial" w:cs="Arial"/>
          <w:b/>
          <w:bCs/>
          <w:sz w:val="26"/>
          <w:szCs w:val="26"/>
          <w:u w:val="single"/>
        </w:rPr>
      </w:pPr>
      <w:r>
        <w:rPr>
          <w:u w:val="single"/>
        </w:rPr>
        <w:br w:type="page"/>
      </w:r>
    </w:p>
    <w:p w:rsidR="00321ED4" w:rsidRDefault="00321ED4" w:rsidP="00321ED4">
      <w:pPr>
        <w:pStyle w:val="Heading3"/>
        <w:rPr>
          <w:u w:val="single"/>
        </w:rPr>
      </w:pPr>
      <w:bookmarkStart w:id="6" w:name="_Test_Procedures"/>
      <w:bookmarkEnd w:id="6"/>
      <w:r w:rsidRPr="00207BB2">
        <w:rPr>
          <w:u w:val="single"/>
        </w:rPr>
        <w:lastRenderedPageBreak/>
        <w:t>Test Procedures</w:t>
      </w:r>
    </w:p>
    <w:p w:rsidR="00321ED4" w:rsidRDefault="00321ED4" w:rsidP="00321ED4"/>
    <w:p w:rsidR="002D3FEE" w:rsidRPr="00060951" w:rsidRDefault="002D3FEE" w:rsidP="002D3FEE">
      <w:pPr>
        <w:rPr>
          <w:b/>
        </w:rPr>
      </w:pPr>
      <w:r w:rsidRPr="00060951">
        <w:rPr>
          <w:b/>
        </w:rPr>
        <w:t xml:space="preserve">1.1 Record </w:t>
      </w:r>
      <w:r>
        <w:rPr>
          <w:b/>
        </w:rPr>
        <w:t>Demographics</w:t>
      </w:r>
    </w:p>
    <w:tbl>
      <w:tblPr>
        <w:tblStyle w:val="TableGrid"/>
        <w:tblW w:w="8815" w:type="dxa"/>
        <w:tblLook w:val="04A0" w:firstRow="1" w:lastRow="0" w:firstColumn="1" w:lastColumn="0" w:noHBand="0" w:noVBand="1"/>
      </w:tblPr>
      <w:tblGrid>
        <w:gridCol w:w="828"/>
        <w:gridCol w:w="7987"/>
      </w:tblGrid>
      <w:tr w:rsidR="00321ED4" w:rsidTr="00DD3F92">
        <w:sdt>
          <w:sdtPr>
            <w:id w:val="279544007"/>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321ED4" w:rsidRDefault="00321ED4" w:rsidP="00B57365">
                <w:pPr>
                  <w:spacing w:line="360" w:lineRule="auto"/>
                  <w:rPr>
                    <w:u w:val="single"/>
                  </w:rPr>
                </w:pPr>
                <w:r>
                  <w:rPr>
                    <w:rFonts w:ascii="MS Gothic" w:eastAsia="MS Gothic" w:hAnsi="MS Gothic" w:hint="eastAsia"/>
                  </w:rPr>
                  <w:t>☐</w:t>
                </w:r>
              </w:p>
            </w:tc>
          </w:sdtContent>
        </w:sdt>
        <w:tc>
          <w:tcPr>
            <w:tcW w:w="7987" w:type="dxa"/>
            <w:tcBorders>
              <w:left w:val="single" w:sz="4" w:space="0" w:color="auto"/>
              <w:bottom w:val="single" w:sz="4" w:space="0" w:color="auto"/>
            </w:tcBorders>
            <w:vAlign w:val="center"/>
          </w:tcPr>
          <w:p w:rsidR="00321ED4" w:rsidRDefault="002D3FEE" w:rsidP="00EC73B2">
            <w:pPr>
              <w:pStyle w:val="NoSpacing"/>
            </w:pPr>
            <w:r>
              <w:t>User r</w:t>
            </w:r>
            <w:r w:rsidR="00E37348">
              <w:t>ecord</w:t>
            </w:r>
            <w:r>
              <w:t>s</w:t>
            </w:r>
            <w:r w:rsidR="00E37348">
              <w:t xml:space="preserve"> </w:t>
            </w:r>
            <w:r>
              <w:t>demographics</w:t>
            </w:r>
            <w:r w:rsidR="00E37348">
              <w:t xml:space="preserve"> by charting the following </w:t>
            </w:r>
            <w:r w:rsidR="00EC73B2">
              <w:t xml:space="preserve">three </w:t>
            </w:r>
            <w:r w:rsidR="00E37348">
              <w:t>test patients</w:t>
            </w:r>
            <w:r w:rsidR="00EC73B2">
              <w:t xml:space="preserve"> and demonstrates health IT module can record codified entries listed:</w:t>
            </w:r>
          </w:p>
          <w:p w:rsidR="00EC73B2" w:rsidRDefault="00EC73B2" w:rsidP="00EC73B2">
            <w:pPr>
              <w:pStyle w:val="NoSpacing"/>
            </w:pPr>
          </w:p>
          <w:p w:rsidR="00633339" w:rsidRDefault="00E37348" w:rsidP="00807D47">
            <w:pPr>
              <w:pStyle w:val="NoSpacing"/>
            </w:pPr>
            <w:r>
              <w:t>Patient 1:</w:t>
            </w:r>
          </w:p>
          <w:p w:rsidR="00E37348" w:rsidRDefault="005934FF" w:rsidP="00807D47">
            <w:pPr>
              <w:pStyle w:val="NoSpacing"/>
              <w:numPr>
                <w:ilvl w:val="1"/>
                <w:numId w:val="34"/>
              </w:numPr>
              <w:ind w:left="949" w:hanging="270"/>
            </w:pPr>
            <w:r>
              <w:t>Date of Birth:</w:t>
            </w:r>
            <w:r w:rsidR="00E37348">
              <w:t xml:space="preserve"> </w:t>
            </w:r>
            <w:r w:rsidR="00E37348" w:rsidRPr="005934FF">
              <w:rPr>
                <w:b/>
              </w:rPr>
              <w:t>3/30/1977</w:t>
            </w:r>
          </w:p>
          <w:p w:rsidR="00E37348" w:rsidRDefault="00E37348" w:rsidP="00807D47">
            <w:pPr>
              <w:pStyle w:val="NoSpacing"/>
              <w:numPr>
                <w:ilvl w:val="1"/>
                <w:numId w:val="34"/>
              </w:numPr>
              <w:ind w:left="949" w:hanging="270"/>
            </w:pPr>
            <w:r>
              <w:t xml:space="preserve">Sex </w:t>
            </w:r>
            <w:r w:rsidR="00807D47">
              <w:t>:</w:t>
            </w:r>
            <w:r>
              <w:t xml:space="preserve"> </w:t>
            </w:r>
            <w:r w:rsidRPr="00807D47">
              <w:rPr>
                <w:b/>
              </w:rPr>
              <w:t>Female</w:t>
            </w:r>
          </w:p>
          <w:p w:rsidR="002C2B2F" w:rsidRDefault="002C2B2F" w:rsidP="00807D47">
            <w:pPr>
              <w:pStyle w:val="NoSpacing"/>
              <w:numPr>
                <w:ilvl w:val="1"/>
                <w:numId w:val="34"/>
              </w:numPr>
              <w:ind w:left="949" w:hanging="270"/>
            </w:pPr>
            <w:r>
              <w:t>Race</w:t>
            </w:r>
            <w:r w:rsidR="00807D47">
              <w:t>:</w:t>
            </w:r>
            <w:r w:rsidR="00E37348">
              <w:t xml:space="preserve"> </w:t>
            </w:r>
            <w:r w:rsidR="00E37348" w:rsidRPr="00807D47">
              <w:rPr>
                <w:b/>
              </w:rPr>
              <w:t xml:space="preserve">Samoan </w:t>
            </w:r>
            <w:r w:rsidR="00E607EF">
              <w:t>(CDC</w:t>
            </w:r>
            <w:r w:rsidR="00E37348">
              <w:t xml:space="preserve">: </w:t>
            </w:r>
            <w:r w:rsidR="00E37348" w:rsidRPr="00807D47">
              <w:t>2080-0</w:t>
            </w:r>
            <w:r>
              <w:t>)</w:t>
            </w:r>
          </w:p>
          <w:p w:rsidR="00E37348" w:rsidRDefault="00E17FFC" w:rsidP="001C02B0">
            <w:pPr>
              <w:pStyle w:val="NoSpacing"/>
              <w:ind w:left="1399"/>
            </w:pPr>
            <w:r w:rsidRPr="002C2B2F">
              <w:t>OMB standard</w:t>
            </w:r>
            <w:r w:rsidR="004B16FB">
              <w:t>:</w:t>
            </w:r>
            <w:r w:rsidR="00DD3F92">
              <w:t xml:space="preserve"> </w:t>
            </w:r>
            <w:r w:rsidR="0018629B" w:rsidRPr="004B16FB">
              <w:rPr>
                <w:i/>
              </w:rPr>
              <w:t>Native Hawaiian</w:t>
            </w:r>
            <w:r w:rsidR="00627FFE" w:rsidRPr="004B16FB">
              <w:rPr>
                <w:i/>
              </w:rPr>
              <w:t xml:space="preserve"> or Other Pacific Islander</w:t>
            </w:r>
            <w:r w:rsidR="002C2B2F" w:rsidRPr="002C2B2F">
              <w:t xml:space="preserve"> (CDC</w:t>
            </w:r>
            <w:r w:rsidR="00DD3F92">
              <w:t>:</w:t>
            </w:r>
            <w:r w:rsidR="002C2B2F" w:rsidRPr="002C2B2F">
              <w:t xml:space="preserve"> 2076-8</w:t>
            </w:r>
            <w:r w:rsidR="00E37348" w:rsidRPr="002C2B2F">
              <w:t>)</w:t>
            </w:r>
          </w:p>
          <w:p w:rsidR="00E37348" w:rsidRDefault="00E37348" w:rsidP="00807D47">
            <w:pPr>
              <w:pStyle w:val="NoSpacing"/>
              <w:numPr>
                <w:ilvl w:val="1"/>
                <w:numId w:val="34"/>
              </w:numPr>
              <w:ind w:left="949" w:hanging="270"/>
            </w:pPr>
            <w:r>
              <w:t xml:space="preserve">Ethnicity </w:t>
            </w:r>
            <w:r w:rsidR="00807D47">
              <w:t>:</w:t>
            </w:r>
            <w:r>
              <w:t xml:space="preserve"> </w:t>
            </w:r>
            <w:r w:rsidR="00E607EF" w:rsidRPr="00807D47">
              <w:rPr>
                <w:b/>
              </w:rPr>
              <w:t>Not Hispanic or Latino</w:t>
            </w:r>
            <w:r w:rsidR="001C02B0">
              <w:t xml:space="preserve"> (CDC</w:t>
            </w:r>
            <w:r w:rsidR="00E607EF">
              <w:t>: 2186-5)</w:t>
            </w:r>
          </w:p>
          <w:p w:rsidR="00E607EF" w:rsidRDefault="00E607EF" w:rsidP="00807D47">
            <w:pPr>
              <w:pStyle w:val="NoSpacing"/>
              <w:numPr>
                <w:ilvl w:val="1"/>
                <w:numId w:val="34"/>
              </w:numPr>
              <w:ind w:left="949" w:hanging="270"/>
            </w:pPr>
            <w:r>
              <w:t xml:space="preserve">Preferred Language </w:t>
            </w:r>
            <w:r w:rsidR="00807D47">
              <w:t>:</w:t>
            </w:r>
            <w:r>
              <w:t xml:space="preserve"> </w:t>
            </w:r>
            <w:r w:rsidRPr="00807D47">
              <w:rPr>
                <w:b/>
              </w:rPr>
              <w:t>English</w:t>
            </w:r>
            <w:r>
              <w:t>,</w:t>
            </w:r>
            <w:r w:rsidR="00AF679D">
              <w:t xml:space="preserve"> </w:t>
            </w:r>
            <w:r w:rsidR="00FF2A60">
              <w:t>US</w:t>
            </w:r>
            <w:r w:rsidR="00AF679D">
              <w:t xml:space="preserve"> (</w:t>
            </w:r>
            <w:r w:rsidR="008D40AA">
              <w:t xml:space="preserve">ISO: </w:t>
            </w:r>
            <w:proofErr w:type="spellStart"/>
            <w:r w:rsidR="0097442F">
              <w:t>en</w:t>
            </w:r>
            <w:proofErr w:type="spellEnd"/>
            <w:r w:rsidR="00AF679D">
              <w:t>)</w:t>
            </w:r>
          </w:p>
          <w:p w:rsidR="00AF679D" w:rsidRDefault="00AF679D" w:rsidP="00807D47">
            <w:pPr>
              <w:pStyle w:val="NoSpacing"/>
              <w:numPr>
                <w:ilvl w:val="1"/>
                <w:numId w:val="34"/>
              </w:numPr>
              <w:ind w:left="949" w:hanging="270"/>
            </w:pPr>
            <w:r>
              <w:t xml:space="preserve">Sexual Orientation </w:t>
            </w:r>
            <w:r w:rsidR="00807D47">
              <w:t>:</w:t>
            </w:r>
            <w:r>
              <w:t xml:space="preserve"> </w:t>
            </w:r>
            <w:r w:rsidRPr="00807D47">
              <w:rPr>
                <w:b/>
              </w:rPr>
              <w:t>Lesbian, gay, or homosexual</w:t>
            </w:r>
            <w:r>
              <w:t xml:space="preserve"> (SNOMED: </w:t>
            </w:r>
            <w:r w:rsidRPr="002369E1">
              <w:t>38628009</w:t>
            </w:r>
            <w:r>
              <w:t>)</w:t>
            </w:r>
          </w:p>
          <w:p w:rsidR="00AF679D" w:rsidRDefault="00AF679D" w:rsidP="00807D47">
            <w:pPr>
              <w:pStyle w:val="NoSpacing"/>
              <w:numPr>
                <w:ilvl w:val="1"/>
                <w:numId w:val="34"/>
              </w:numPr>
              <w:ind w:left="949" w:hanging="270"/>
            </w:pPr>
            <w:r>
              <w:t xml:space="preserve">Gender Identity </w:t>
            </w:r>
            <w:r w:rsidR="00807D47">
              <w:t>:</w:t>
            </w:r>
            <w:r>
              <w:t xml:space="preserve"> </w:t>
            </w:r>
            <w:r w:rsidR="002C2B89" w:rsidRPr="002C2B89">
              <w:rPr>
                <w:b/>
              </w:rPr>
              <w:t>Identifies as</w:t>
            </w:r>
            <w:r w:rsidR="002C2B89">
              <w:t xml:space="preserve"> </w:t>
            </w:r>
            <w:r w:rsidRPr="00807D47">
              <w:rPr>
                <w:b/>
              </w:rPr>
              <w:t>Female</w:t>
            </w:r>
            <w:r>
              <w:t xml:space="preserve"> (SNOMED: </w:t>
            </w:r>
            <w:r w:rsidRPr="002369E1">
              <w:t>446141000124107</w:t>
            </w:r>
            <w:r>
              <w:t>)</w:t>
            </w:r>
          </w:p>
          <w:p w:rsidR="00AF679D" w:rsidRDefault="008E617F" w:rsidP="00807D47">
            <w:pPr>
              <w:pStyle w:val="NoSpacing"/>
              <w:numPr>
                <w:ilvl w:val="1"/>
                <w:numId w:val="34"/>
              </w:numPr>
              <w:ind w:left="949" w:hanging="270"/>
            </w:pPr>
            <w:r>
              <w:t>(</w:t>
            </w:r>
            <w:r w:rsidRPr="00584337">
              <w:rPr>
                <w:i/>
              </w:rPr>
              <w:t>Inpatient Only</w:t>
            </w:r>
            <w:r>
              <w:t xml:space="preserve">) </w:t>
            </w:r>
            <w:r w:rsidR="00AF679D">
              <w:t>Preliminary Cause of Death</w:t>
            </w:r>
            <w:r>
              <w:t>:</w:t>
            </w:r>
            <w:r w:rsidR="00AF679D">
              <w:t xml:space="preserve"> </w:t>
            </w:r>
            <w:r w:rsidR="00AF679D" w:rsidRPr="00807D47">
              <w:rPr>
                <w:b/>
              </w:rPr>
              <w:t>Cardiac Arrest</w:t>
            </w:r>
          </w:p>
          <w:p w:rsidR="00AF679D" w:rsidRPr="00550CC1" w:rsidRDefault="008E617F" w:rsidP="00807D47">
            <w:pPr>
              <w:pStyle w:val="NoSpacing"/>
              <w:numPr>
                <w:ilvl w:val="1"/>
                <w:numId w:val="34"/>
              </w:numPr>
              <w:ind w:left="949" w:hanging="270"/>
            </w:pPr>
            <w:r>
              <w:t>(</w:t>
            </w:r>
            <w:r w:rsidRPr="00584337">
              <w:rPr>
                <w:i/>
              </w:rPr>
              <w:t>Inpatient Only</w:t>
            </w:r>
            <w:r>
              <w:t xml:space="preserve">) </w:t>
            </w:r>
            <w:r w:rsidR="00AF679D">
              <w:t xml:space="preserve">Date of Death: </w:t>
            </w:r>
            <w:r w:rsidR="00B754D6">
              <w:rPr>
                <w:b/>
              </w:rPr>
              <w:t>10/1/2016</w:t>
            </w:r>
          </w:p>
          <w:p w:rsidR="00550CC1" w:rsidRDefault="00550CC1" w:rsidP="00550CC1">
            <w:pPr>
              <w:pStyle w:val="NoSpacing"/>
              <w:ind w:left="949"/>
              <w:rPr>
                <w:b/>
              </w:rPr>
            </w:pPr>
          </w:p>
          <w:p w:rsidR="002C57C2" w:rsidRDefault="002C57C2" w:rsidP="00550CC1">
            <w:pPr>
              <w:pStyle w:val="NoSpacing"/>
              <w:ind w:left="949"/>
            </w:pPr>
          </w:p>
          <w:p w:rsidR="00321ED4" w:rsidRDefault="00E37348" w:rsidP="00807D47">
            <w:pPr>
              <w:pStyle w:val="NoSpacing"/>
            </w:pPr>
            <w:r>
              <w:t>Patient 2:</w:t>
            </w:r>
          </w:p>
          <w:p w:rsidR="00AF679D" w:rsidRDefault="00AF679D" w:rsidP="00807D47">
            <w:pPr>
              <w:pStyle w:val="NoSpacing"/>
              <w:numPr>
                <w:ilvl w:val="1"/>
                <w:numId w:val="34"/>
              </w:numPr>
              <w:ind w:left="949" w:hanging="270"/>
            </w:pPr>
            <w:r>
              <w:t xml:space="preserve">Date of Birth </w:t>
            </w:r>
            <w:r w:rsidR="00807D47">
              <w:t>:</w:t>
            </w:r>
            <w:r>
              <w:t xml:space="preserve"> </w:t>
            </w:r>
            <w:r w:rsidRPr="00807D47">
              <w:rPr>
                <w:b/>
              </w:rPr>
              <w:t>8/31/1938</w:t>
            </w:r>
          </w:p>
          <w:p w:rsidR="00AF679D" w:rsidRDefault="00AF679D" w:rsidP="00807D47">
            <w:pPr>
              <w:pStyle w:val="NoSpacing"/>
              <w:numPr>
                <w:ilvl w:val="1"/>
                <w:numId w:val="34"/>
              </w:numPr>
              <w:ind w:left="949" w:hanging="270"/>
            </w:pPr>
            <w:r>
              <w:t xml:space="preserve">Sex </w:t>
            </w:r>
            <w:r w:rsidR="00807D47">
              <w:t>:</w:t>
            </w:r>
            <w:r>
              <w:t xml:space="preserve"> </w:t>
            </w:r>
            <w:r w:rsidRPr="00807D47">
              <w:rPr>
                <w:b/>
              </w:rPr>
              <w:t>Male</w:t>
            </w:r>
          </w:p>
          <w:p w:rsidR="00DD3F92" w:rsidRDefault="00AF679D" w:rsidP="00807D47">
            <w:pPr>
              <w:pStyle w:val="NoSpacing"/>
              <w:numPr>
                <w:ilvl w:val="1"/>
                <w:numId w:val="34"/>
              </w:numPr>
              <w:ind w:left="949" w:hanging="270"/>
            </w:pPr>
            <w:r>
              <w:t xml:space="preserve">Race </w:t>
            </w:r>
            <w:r w:rsidR="00807D47">
              <w:t>:</w:t>
            </w:r>
            <w:r>
              <w:t xml:space="preserve"> </w:t>
            </w:r>
          </w:p>
          <w:p w:rsidR="00DD3F92" w:rsidRDefault="00AF679D" w:rsidP="00DD3F92">
            <w:pPr>
              <w:pStyle w:val="NoSpacing"/>
              <w:ind w:left="949" w:firstLine="540"/>
            </w:pPr>
            <w:r w:rsidRPr="00807D47">
              <w:rPr>
                <w:b/>
              </w:rPr>
              <w:t>Haitian</w:t>
            </w:r>
            <w:r w:rsidR="00E17FFC">
              <w:t xml:space="preserve"> </w:t>
            </w:r>
            <w:r w:rsidR="00DD3F92">
              <w:t>(CDC: 2071-9)</w:t>
            </w:r>
          </w:p>
          <w:p w:rsidR="00DD3F92" w:rsidRDefault="00DD3F92" w:rsidP="00E52080">
            <w:pPr>
              <w:pStyle w:val="NoSpacing"/>
              <w:ind w:left="1309" w:firstLine="180"/>
            </w:pPr>
            <w:r>
              <w:t xml:space="preserve">OMB standard </w:t>
            </w:r>
            <w:r w:rsidRPr="004B16FB">
              <w:rPr>
                <w:i/>
              </w:rPr>
              <w:t>Black or African American</w:t>
            </w:r>
            <w:r>
              <w:t xml:space="preserve"> (CDC</w:t>
            </w:r>
            <w:r w:rsidR="001C02B0">
              <w:t>:</w:t>
            </w:r>
            <w:r>
              <w:t xml:space="preserve"> 2054-5)</w:t>
            </w:r>
          </w:p>
          <w:p w:rsidR="00E31645" w:rsidRDefault="00F37ED9" w:rsidP="00DD3F92">
            <w:pPr>
              <w:pStyle w:val="NoSpacing"/>
              <w:ind w:left="1309" w:firstLine="180"/>
            </w:pPr>
            <w:r w:rsidRPr="00807D47">
              <w:rPr>
                <w:b/>
              </w:rPr>
              <w:t>Dominica Islander</w:t>
            </w:r>
            <w:r>
              <w:t xml:space="preserve"> </w:t>
            </w:r>
            <w:r w:rsidR="00DD3F92">
              <w:t xml:space="preserve">(CDC: </w:t>
            </w:r>
            <w:r>
              <w:t>2070-1</w:t>
            </w:r>
            <w:r w:rsidR="00E31645">
              <w:t>)</w:t>
            </w:r>
          </w:p>
          <w:p w:rsidR="00AF679D" w:rsidRDefault="00DD3F92" w:rsidP="00E52080">
            <w:pPr>
              <w:pStyle w:val="NoSpacing"/>
              <w:ind w:left="1309" w:firstLine="90"/>
            </w:pPr>
            <w:r>
              <w:t xml:space="preserve"> OMB standard: </w:t>
            </w:r>
            <w:r w:rsidR="004B16FB" w:rsidRPr="004B16FB">
              <w:rPr>
                <w:i/>
              </w:rPr>
              <w:t>Black or African American</w:t>
            </w:r>
            <w:r w:rsidR="004B16FB">
              <w:t xml:space="preserve"> </w:t>
            </w:r>
            <w:r w:rsidR="00E31645">
              <w:t>(CDC</w:t>
            </w:r>
            <w:r w:rsidR="001C02B0">
              <w:t>:</w:t>
            </w:r>
            <w:r w:rsidR="00E31645">
              <w:t xml:space="preserve"> 2054-5</w:t>
            </w:r>
            <w:r w:rsidR="00F37ED9">
              <w:t>)</w:t>
            </w:r>
          </w:p>
          <w:p w:rsidR="00AF679D" w:rsidRDefault="00AF679D" w:rsidP="00807D47">
            <w:pPr>
              <w:pStyle w:val="NoSpacing"/>
              <w:numPr>
                <w:ilvl w:val="1"/>
                <w:numId w:val="34"/>
              </w:numPr>
              <w:ind w:left="949" w:hanging="270"/>
            </w:pPr>
            <w:r>
              <w:t xml:space="preserve">Ethnicity </w:t>
            </w:r>
            <w:r w:rsidR="00807D47">
              <w:t>:</w:t>
            </w:r>
            <w:r>
              <w:t xml:space="preserve"> </w:t>
            </w:r>
            <w:r w:rsidR="00E17FFC">
              <w:rPr>
                <w:b/>
              </w:rPr>
              <w:t>Not Hispanic or Latino</w:t>
            </w:r>
            <w:r w:rsidR="00DD3F92">
              <w:t xml:space="preserve"> (CDC: </w:t>
            </w:r>
            <w:r>
              <w:t>218</w:t>
            </w:r>
            <w:r w:rsidR="00E17FFC">
              <w:t>6</w:t>
            </w:r>
            <w:r>
              <w:t>-</w:t>
            </w:r>
            <w:r w:rsidR="00E17FFC">
              <w:t>5</w:t>
            </w:r>
            <w:r>
              <w:t>)</w:t>
            </w:r>
          </w:p>
          <w:p w:rsidR="00AF679D" w:rsidRDefault="00AF679D" w:rsidP="00807D47">
            <w:pPr>
              <w:pStyle w:val="NoSpacing"/>
              <w:numPr>
                <w:ilvl w:val="1"/>
                <w:numId w:val="34"/>
              </w:numPr>
              <w:ind w:left="949" w:hanging="270"/>
            </w:pPr>
            <w:r>
              <w:t xml:space="preserve">Preferred Language </w:t>
            </w:r>
            <w:r w:rsidR="00807D47">
              <w:t>:</w:t>
            </w:r>
            <w:r>
              <w:t xml:space="preserve"> </w:t>
            </w:r>
            <w:r w:rsidR="00FF1D9D" w:rsidRPr="00807D47">
              <w:rPr>
                <w:b/>
              </w:rPr>
              <w:t>French</w:t>
            </w:r>
            <w:r>
              <w:t xml:space="preserve"> (</w:t>
            </w:r>
            <w:r w:rsidR="002454F6">
              <w:t>ISO</w:t>
            </w:r>
            <w:r>
              <w:t xml:space="preserve">: </w:t>
            </w:r>
            <w:proofErr w:type="spellStart"/>
            <w:r w:rsidR="00FF1D9D">
              <w:t>fr</w:t>
            </w:r>
            <w:proofErr w:type="spellEnd"/>
            <w:r>
              <w:t>)</w:t>
            </w:r>
          </w:p>
          <w:p w:rsidR="00AF679D" w:rsidRDefault="00AF679D" w:rsidP="00807D47">
            <w:pPr>
              <w:pStyle w:val="NoSpacing"/>
              <w:numPr>
                <w:ilvl w:val="1"/>
                <w:numId w:val="34"/>
              </w:numPr>
              <w:ind w:left="949" w:hanging="270"/>
            </w:pPr>
            <w:r>
              <w:t xml:space="preserve">Sexual Orientation </w:t>
            </w:r>
            <w:r w:rsidR="00807D47">
              <w:t>:</w:t>
            </w:r>
            <w:r>
              <w:t xml:space="preserve"> </w:t>
            </w:r>
            <w:r w:rsidR="00FF1D9D" w:rsidRPr="00807D47">
              <w:rPr>
                <w:b/>
              </w:rPr>
              <w:t>Straight or hetero</w:t>
            </w:r>
            <w:r w:rsidRPr="00807D47">
              <w:rPr>
                <w:b/>
              </w:rPr>
              <w:t>sexual</w:t>
            </w:r>
            <w:r>
              <w:t xml:space="preserve"> (SNOMED: </w:t>
            </w:r>
            <w:r w:rsidR="00A0519C">
              <w:t>204</w:t>
            </w:r>
            <w:r w:rsidR="00FF1D9D" w:rsidRPr="002369E1">
              <w:t>30005</w:t>
            </w:r>
            <w:r>
              <w:t>)</w:t>
            </w:r>
          </w:p>
          <w:p w:rsidR="00AF679D" w:rsidRDefault="00AF679D" w:rsidP="00807D47">
            <w:pPr>
              <w:pStyle w:val="NoSpacing"/>
              <w:numPr>
                <w:ilvl w:val="1"/>
                <w:numId w:val="34"/>
              </w:numPr>
              <w:ind w:left="949" w:hanging="270"/>
            </w:pPr>
            <w:r>
              <w:t xml:space="preserve">Gender Identity </w:t>
            </w:r>
            <w:r w:rsidR="00807D47">
              <w:t>:</w:t>
            </w:r>
            <w:r>
              <w:t xml:space="preserve"> </w:t>
            </w:r>
            <w:r w:rsidR="002C2B89" w:rsidRPr="002C2B89">
              <w:rPr>
                <w:b/>
              </w:rPr>
              <w:t>Identifies as</w:t>
            </w:r>
            <w:r w:rsidR="002C2B89">
              <w:t xml:space="preserve"> </w:t>
            </w:r>
            <w:r w:rsidR="00FF1D9D" w:rsidRPr="00807D47">
              <w:rPr>
                <w:b/>
              </w:rPr>
              <w:t>M</w:t>
            </w:r>
            <w:r w:rsidRPr="00807D47">
              <w:rPr>
                <w:b/>
              </w:rPr>
              <w:t>ale</w:t>
            </w:r>
            <w:r>
              <w:t xml:space="preserve"> (SNOMED: </w:t>
            </w:r>
            <w:r w:rsidR="00FF1D9D" w:rsidRPr="002369E1">
              <w:t>446151000124109</w:t>
            </w:r>
            <w:r>
              <w:t>)</w:t>
            </w:r>
          </w:p>
          <w:p w:rsidR="00AF679D" w:rsidRDefault="008E617F" w:rsidP="00807D47">
            <w:pPr>
              <w:pStyle w:val="NoSpacing"/>
              <w:numPr>
                <w:ilvl w:val="1"/>
                <w:numId w:val="34"/>
              </w:numPr>
              <w:ind w:left="949" w:hanging="270"/>
            </w:pPr>
            <w:r>
              <w:t>(</w:t>
            </w:r>
            <w:r w:rsidRPr="00584337">
              <w:rPr>
                <w:i/>
              </w:rPr>
              <w:t>Inpatient Only</w:t>
            </w:r>
            <w:r>
              <w:t xml:space="preserve">) </w:t>
            </w:r>
            <w:r w:rsidR="00AF679D">
              <w:t xml:space="preserve">Preliminary Cause of Death: </w:t>
            </w:r>
            <w:r w:rsidR="00FF1D9D" w:rsidRPr="00807D47">
              <w:rPr>
                <w:b/>
              </w:rPr>
              <w:t>Head Trauma</w:t>
            </w:r>
          </w:p>
          <w:p w:rsidR="00AF679D" w:rsidRPr="00550CC1" w:rsidRDefault="008E617F" w:rsidP="00807D47">
            <w:pPr>
              <w:pStyle w:val="NoSpacing"/>
              <w:numPr>
                <w:ilvl w:val="1"/>
                <w:numId w:val="34"/>
              </w:numPr>
              <w:ind w:left="949" w:hanging="270"/>
            </w:pPr>
            <w:r>
              <w:t>(</w:t>
            </w:r>
            <w:r w:rsidRPr="00584337">
              <w:rPr>
                <w:i/>
              </w:rPr>
              <w:t>Inpatient Only</w:t>
            </w:r>
            <w:r>
              <w:t xml:space="preserve">) </w:t>
            </w:r>
            <w:r w:rsidR="00AF679D">
              <w:t>Date of Death</w:t>
            </w:r>
            <w:r>
              <w:t xml:space="preserve">: </w:t>
            </w:r>
            <w:r w:rsidR="00B754D6">
              <w:rPr>
                <w:b/>
              </w:rPr>
              <w:t>9/1/2016</w:t>
            </w:r>
          </w:p>
          <w:p w:rsidR="00550CC1" w:rsidRDefault="00550CC1" w:rsidP="00550CC1">
            <w:pPr>
              <w:pStyle w:val="NoSpacing"/>
              <w:ind w:left="949"/>
            </w:pPr>
          </w:p>
          <w:p w:rsidR="00E37348" w:rsidRDefault="00E37348" w:rsidP="00807D47">
            <w:pPr>
              <w:pStyle w:val="NoSpacing"/>
            </w:pPr>
            <w:r>
              <w:t>Patient 3:</w:t>
            </w:r>
          </w:p>
          <w:p w:rsidR="00FF1D9D" w:rsidRDefault="00FF1D9D" w:rsidP="00807D47">
            <w:pPr>
              <w:pStyle w:val="NoSpacing"/>
              <w:numPr>
                <w:ilvl w:val="1"/>
                <w:numId w:val="34"/>
              </w:numPr>
              <w:ind w:left="949" w:hanging="270"/>
            </w:pPr>
            <w:r>
              <w:t xml:space="preserve">Date of Birth </w:t>
            </w:r>
            <w:r w:rsidR="00807D47">
              <w:t>:</w:t>
            </w:r>
            <w:r>
              <w:t xml:space="preserve"> </w:t>
            </w:r>
            <w:r w:rsidRPr="00807D47">
              <w:rPr>
                <w:b/>
              </w:rPr>
              <w:t>4/7/1980</w:t>
            </w:r>
          </w:p>
          <w:p w:rsidR="00FF1D9D" w:rsidRDefault="00FF1D9D" w:rsidP="00807D47">
            <w:pPr>
              <w:pStyle w:val="NoSpacing"/>
              <w:numPr>
                <w:ilvl w:val="1"/>
                <w:numId w:val="34"/>
              </w:numPr>
              <w:ind w:left="949" w:hanging="270"/>
            </w:pPr>
            <w:r>
              <w:t xml:space="preserve">Sex </w:t>
            </w:r>
            <w:r w:rsidR="00807D47">
              <w:t>:</w:t>
            </w:r>
            <w:r>
              <w:t xml:space="preserve"> </w:t>
            </w:r>
            <w:r w:rsidRPr="00807D47">
              <w:rPr>
                <w:b/>
              </w:rPr>
              <w:t>Female</w:t>
            </w:r>
          </w:p>
          <w:p w:rsidR="00FF1D9D" w:rsidRDefault="00FF1D9D" w:rsidP="00807D47">
            <w:pPr>
              <w:pStyle w:val="NoSpacing"/>
              <w:numPr>
                <w:ilvl w:val="1"/>
                <w:numId w:val="34"/>
              </w:numPr>
              <w:ind w:left="949" w:hanging="270"/>
            </w:pPr>
            <w:r>
              <w:t xml:space="preserve">Race </w:t>
            </w:r>
            <w:r w:rsidR="00807D47">
              <w:t>:</w:t>
            </w:r>
            <w:r>
              <w:t xml:space="preserve"> </w:t>
            </w:r>
            <w:r w:rsidRPr="00807D47">
              <w:rPr>
                <w:b/>
              </w:rPr>
              <w:t>Declined to Specify</w:t>
            </w:r>
          </w:p>
          <w:p w:rsidR="00FF1D9D" w:rsidRDefault="00FF1D9D" w:rsidP="00807D47">
            <w:pPr>
              <w:pStyle w:val="NoSpacing"/>
              <w:numPr>
                <w:ilvl w:val="1"/>
                <w:numId w:val="34"/>
              </w:numPr>
              <w:ind w:left="949" w:hanging="270"/>
            </w:pPr>
            <w:r>
              <w:lastRenderedPageBreak/>
              <w:t xml:space="preserve">Ethnicity </w:t>
            </w:r>
            <w:r w:rsidR="00807D47">
              <w:t>:</w:t>
            </w:r>
            <w:r>
              <w:t xml:space="preserve"> </w:t>
            </w:r>
            <w:r w:rsidRPr="00807D47">
              <w:rPr>
                <w:b/>
              </w:rPr>
              <w:t>Declined to Specify</w:t>
            </w:r>
          </w:p>
          <w:p w:rsidR="00FF1D9D" w:rsidRDefault="00FF1D9D" w:rsidP="00807D47">
            <w:pPr>
              <w:pStyle w:val="NoSpacing"/>
              <w:numPr>
                <w:ilvl w:val="1"/>
                <w:numId w:val="34"/>
              </w:numPr>
              <w:ind w:left="949" w:hanging="270"/>
            </w:pPr>
            <w:r>
              <w:t xml:space="preserve">Preferred Language </w:t>
            </w:r>
            <w:r w:rsidR="00807D47">
              <w:t>:</w:t>
            </w:r>
            <w:r>
              <w:t xml:space="preserve"> </w:t>
            </w:r>
            <w:r w:rsidRPr="00807D47">
              <w:rPr>
                <w:b/>
              </w:rPr>
              <w:t>Declined to Specify</w:t>
            </w:r>
          </w:p>
          <w:p w:rsidR="00FF1D9D" w:rsidRDefault="00FF1D9D" w:rsidP="00807D47">
            <w:pPr>
              <w:pStyle w:val="NoSpacing"/>
              <w:numPr>
                <w:ilvl w:val="1"/>
                <w:numId w:val="34"/>
              </w:numPr>
              <w:ind w:left="949" w:hanging="270"/>
            </w:pPr>
            <w:r>
              <w:t xml:space="preserve">Sexual Orientation </w:t>
            </w:r>
            <w:r w:rsidR="00807D47">
              <w:t>:</w:t>
            </w:r>
            <w:r>
              <w:t xml:space="preserve"> </w:t>
            </w:r>
            <w:r w:rsidRPr="00807D47">
              <w:rPr>
                <w:b/>
              </w:rPr>
              <w:t>Choose Not to Disclose</w:t>
            </w:r>
            <w:r w:rsidR="00807D47">
              <w:t xml:space="preserve"> (HL7 v</w:t>
            </w:r>
            <w:r>
              <w:t xml:space="preserve">3: </w:t>
            </w:r>
            <w:proofErr w:type="spellStart"/>
            <w:r w:rsidRPr="002369E1">
              <w:t>nullFlavor</w:t>
            </w:r>
            <w:proofErr w:type="spellEnd"/>
            <w:r w:rsidRPr="002369E1">
              <w:t xml:space="preserve"> ASKU</w:t>
            </w:r>
            <w:r>
              <w:t>)</w:t>
            </w:r>
          </w:p>
          <w:p w:rsidR="00FF1D9D" w:rsidRDefault="00FF1D9D" w:rsidP="00807D47">
            <w:pPr>
              <w:pStyle w:val="NoSpacing"/>
              <w:numPr>
                <w:ilvl w:val="1"/>
                <w:numId w:val="34"/>
              </w:numPr>
              <w:ind w:left="949" w:hanging="270"/>
            </w:pPr>
            <w:r>
              <w:t xml:space="preserve">Gender Identity </w:t>
            </w:r>
            <w:r w:rsidR="00807D47">
              <w:t>:</w:t>
            </w:r>
            <w:r>
              <w:t xml:space="preserve"> </w:t>
            </w:r>
            <w:r w:rsidRPr="00807D47">
              <w:rPr>
                <w:b/>
              </w:rPr>
              <w:t>Choose Not to Disclose</w:t>
            </w:r>
            <w:r w:rsidR="00807D47">
              <w:t xml:space="preserve"> (HL7 v</w:t>
            </w:r>
            <w:r>
              <w:t xml:space="preserve">3: </w:t>
            </w:r>
            <w:proofErr w:type="spellStart"/>
            <w:r w:rsidRPr="002369E1">
              <w:t>nullFlavor</w:t>
            </w:r>
            <w:proofErr w:type="spellEnd"/>
            <w:r w:rsidRPr="002369E1">
              <w:t xml:space="preserve"> ASKU</w:t>
            </w:r>
            <w:r>
              <w:t>)</w:t>
            </w:r>
          </w:p>
          <w:p w:rsidR="00FF1D9D" w:rsidRDefault="008E617F" w:rsidP="00807D47">
            <w:pPr>
              <w:pStyle w:val="NoSpacing"/>
              <w:numPr>
                <w:ilvl w:val="1"/>
                <w:numId w:val="34"/>
              </w:numPr>
              <w:ind w:left="949" w:hanging="270"/>
            </w:pPr>
            <w:r>
              <w:t>(</w:t>
            </w:r>
            <w:r w:rsidRPr="00584337">
              <w:rPr>
                <w:i/>
              </w:rPr>
              <w:t>Inpatient Only</w:t>
            </w:r>
            <w:r>
              <w:t xml:space="preserve">) </w:t>
            </w:r>
            <w:r w:rsidR="00FF1D9D">
              <w:t xml:space="preserve">Preliminary Cause of Death: </w:t>
            </w:r>
            <w:r w:rsidR="00876C66" w:rsidRPr="00B14198">
              <w:rPr>
                <w:b/>
              </w:rPr>
              <w:t>Cerebrovascular Accident</w:t>
            </w:r>
          </w:p>
          <w:p w:rsidR="00927104" w:rsidRPr="00C15A82" w:rsidRDefault="008E617F" w:rsidP="00B754D6">
            <w:pPr>
              <w:pStyle w:val="NoSpacing"/>
              <w:numPr>
                <w:ilvl w:val="1"/>
                <w:numId w:val="34"/>
              </w:numPr>
              <w:ind w:left="949" w:hanging="270"/>
            </w:pPr>
            <w:r>
              <w:t>(</w:t>
            </w:r>
            <w:r w:rsidRPr="00584337">
              <w:rPr>
                <w:i/>
              </w:rPr>
              <w:t>Inpatient Only</w:t>
            </w:r>
            <w:r>
              <w:t>) Date of Death</w:t>
            </w:r>
            <w:r w:rsidR="00FF1D9D">
              <w:t xml:space="preserve">: </w:t>
            </w:r>
            <w:r w:rsidR="00B754D6">
              <w:rPr>
                <w:b/>
              </w:rPr>
              <w:t>8/1/2016</w:t>
            </w:r>
          </w:p>
        </w:tc>
      </w:tr>
    </w:tbl>
    <w:p w:rsidR="00C312E6" w:rsidRDefault="00C312E6" w:rsidP="00321ED4">
      <w:pPr>
        <w:spacing w:line="360" w:lineRule="auto"/>
        <w:rPr>
          <w:color w:val="A6A6A6" w:themeColor="background1" w:themeShade="A6"/>
        </w:rPr>
      </w:pPr>
    </w:p>
    <w:p w:rsidR="00041497" w:rsidRDefault="00321ED4" w:rsidP="00321ED4">
      <w:pPr>
        <w:spacing w:line="360" w:lineRule="auto"/>
        <w:rPr>
          <w:color w:val="A6A6A6" w:themeColor="background1" w:themeShade="A6"/>
        </w:rPr>
      </w:pPr>
      <w:r w:rsidRPr="003D768F">
        <w:rPr>
          <w:color w:val="A6A6A6" w:themeColor="background1" w:themeShade="A6"/>
        </w:rPr>
        <w:t>&lt;INSERT SCREEN SHOT</w:t>
      </w:r>
      <w:r w:rsidR="002D3FEE">
        <w:rPr>
          <w:color w:val="A6A6A6" w:themeColor="background1" w:themeShade="A6"/>
        </w:rPr>
        <w:t>S</w:t>
      </w:r>
      <w:r w:rsidRPr="003D768F">
        <w:rPr>
          <w:color w:val="A6A6A6" w:themeColor="background1" w:themeShade="A6"/>
        </w:rPr>
        <w:t>&gt;</w:t>
      </w:r>
    </w:p>
    <w:p w:rsidR="00041497" w:rsidRDefault="00041497" w:rsidP="00041497">
      <w:r>
        <w:br w:type="page"/>
      </w:r>
    </w:p>
    <w:p w:rsidR="002D3FEE" w:rsidRPr="00060951" w:rsidRDefault="00E451D6" w:rsidP="002D3FEE">
      <w:pPr>
        <w:rPr>
          <w:b/>
        </w:rPr>
      </w:pPr>
      <w:r>
        <w:rPr>
          <w:b/>
        </w:rPr>
        <w:lastRenderedPageBreak/>
        <w:t>1.2</w:t>
      </w:r>
      <w:r w:rsidR="002D3FEE" w:rsidRPr="00060951">
        <w:rPr>
          <w:b/>
        </w:rPr>
        <w:t xml:space="preserve"> </w:t>
      </w:r>
      <w:r w:rsidR="002D3FEE">
        <w:rPr>
          <w:b/>
        </w:rPr>
        <w:t>Change Demographics</w:t>
      </w:r>
    </w:p>
    <w:tbl>
      <w:tblPr>
        <w:tblStyle w:val="TableGrid"/>
        <w:tblW w:w="8905" w:type="dxa"/>
        <w:tblLook w:val="04A0" w:firstRow="1" w:lastRow="0" w:firstColumn="1" w:lastColumn="0" w:noHBand="0" w:noVBand="1"/>
      </w:tblPr>
      <w:tblGrid>
        <w:gridCol w:w="828"/>
        <w:gridCol w:w="8077"/>
      </w:tblGrid>
      <w:tr w:rsidR="00321ED4" w:rsidTr="00DD3F92">
        <w:tc>
          <w:tcPr>
            <w:tcW w:w="828" w:type="dxa"/>
            <w:tcBorders>
              <w:bottom w:val="single" w:sz="4" w:space="0" w:color="auto"/>
              <w:right w:val="single" w:sz="4" w:space="0" w:color="auto"/>
            </w:tcBorders>
          </w:tcPr>
          <w:sdt>
            <w:sdtPr>
              <w:id w:val="-547531856"/>
              <w14:checkbox>
                <w14:checked w14:val="0"/>
                <w14:checkedState w14:val="2612" w14:font="Arial Unicode MS"/>
                <w14:uncheckedState w14:val="2610" w14:font="Arial Unicode MS"/>
              </w14:checkbox>
            </w:sdtPr>
            <w:sdtEndPr/>
            <w:sdtContent>
              <w:p w:rsidR="00321ED4" w:rsidRDefault="00321ED4" w:rsidP="00B57365">
                <w:pPr>
                  <w:spacing w:line="360" w:lineRule="auto"/>
                  <w:rPr>
                    <w:u w:val="single"/>
                  </w:rPr>
                </w:pPr>
                <w:r>
                  <w:rPr>
                    <w:rFonts w:ascii="MS Gothic" w:eastAsia="MS Gothic" w:hAnsi="MS Gothic" w:hint="eastAsia"/>
                  </w:rPr>
                  <w:t>☐</w:t>
                </w:r>
              </w:p>
            </w:sdtContent>
          </w:sdt>
        </w:tc>
        <w:tc>
          <w:tcPr>
            <w:tcW w:w="8077" w:type="dxa"/>
            <w:tcBorders>
              <w:left w:val="single" w:sz="4" w:space="0" w:color="auto"/>
              <w:bottom w:val="single" w:sz="4" w:space="0" w:color="auto"/>
            </w:tcBorders>
            <w:vAlign w:val="center"/>
          </w:tcPr>
          <w:p w:rsidR="00EC73B2" w:rsidRDefault="00EC73B2" w:rsidP="00EC73B2">
            <w:pPr>
              <w:pStyle w:val="NoSpacing"/>
            </w:pPr>
            <w:r>
              <w:t xml:space="preserve">User changes demographics (highlighted in </w:t>
            </w:r>
            <w:r w:rsidRPr="002D3FEE">
              <w:rPr>
                <w:b/>
              </w:rPr>
              <w:t>bold</w:t>
            </w:r>
            <w:r>
              <w:t>) for the following three test patients and dem</w:t>
            </w:r>
            <w:r w:rsidR="007056BA">
              <w:t>onstrates health IT module can record</w:t>
            </w:r>
            <w:r>
              <w:t xml:space="preserve"> codified entries listed:</w:t>
            </w:r>
          </w:p>
          <w:p w:rsidR="00321ED4" w:rsidRDefault="00EC73B2" w:rsidP="00EC73B2">
            <w:pPr>
              <w:spacing w:line="360" w:lineRule="auto"/>
            </w:pPr>
            <w:r>
              <w:t xml:space="preserve"> </w:t>
            </w:r>
          </w:p>
          <w:p w:rsidR="00F56724" w:rsidRDefault="00F56724" w:rsidP="00807D47">
            <w:pPr>
              <w:pStyle w:val="NoSpacing"/>
            </w:pPr>
            <w:r>
              <w:t>Patient 1:</w:t>
            </w:r>
          </w:p>
          <w:p w:rsidR="00F56724" w:rsidRDefault="00F56724" w:rsidP="00807D47">
            <w:pPr>
              <w:pStyle w:val="NoSpacing"/>
              <w:numPr>
                <w:ilvl w:val="1"/>
                <w:numId w:val="34"/>
              </w:numPr>
              <w:ind w:left="949" w:hanging="270"/>
            </w:pPr>
            <w:r>
              <w:t xml:space="preserve">Date of Birth </w:t>
            </w:r>
            <w:r w:rsidR="005934FF">
              <w:t>:</w:t>
            </w:r>
            <w:r>
              <w:t xml:space="preserve"> </w:t>
            </w:r>
            <w:r w:rsidR="00AD1499" w:rsidRPr="00AD1499">
              <w:rPr>
                <w:b/>
              </w:rPr>
              <w:t>9/17/1954</w:t>
            </w:r>
          </w:p>
          <w:p w:rsidR="00F56724" w:rsidRDefault="00F56724" w:rsidP="00807D47">
            <w:pPr>
              <w:pStyle w:val="NoSpacing"/>
              <w:numPr>
                <w:ilvl w:val="1"/>
                <w:numId w:val="34"/>
              </w:numPr>
              <w:ind w:left="949" w:hanging="270"/>
            </w:pPr>
            <w:r>
              <w:t xml:space="preserve">Sex </w:t>
            </w:r>
            <w:r w:rsidR="005934FF">
              <w:t>:</w:t>
            </w:r>
            <w:r>
              <w:t xml:space="preserve"> </w:t>
            </w:r>
            <w:r w:rsidR="00AD1499" w:rsidRPr="00AD1499">
              <w:rPr>
                <w:b/>
              </w:rPr>
              <w:t>Male</w:t>
            </w:r>
          </w:p>
          <w:p w:rsidR="00F56724" w:rsidRDefault="00F56724" w:rsidP="00807D47">
            <w:pPr>
              <w:pStyle w:val="NoSpacing"/>
              <w:numPr>
                <w:ilvl w:val="1"/>
                <w:numId w:val="34"/>
              </w:numPr>
              <w:ind w:left="949" w:hanging="270"/>
            </w:pPr>
            <w:r>
              <w:t xml:space="preserve">Race </w:t>
            </w:r>
            <w:r w:rsidR="005934FF">
              <w:t>:</w:t>
            </w:r>
            <w:r>
              <w:t xml:space="preserve"> </w:t>
            </w:r>
            <w:r w:rsidR="00AD1499" w:rsidRPr="00AD1499">
              <w:rPr>
                <w:b/>
              </w:rPr>
              <w:t>Declined to Specify</w:t>
            </w:r>
          </w:p>
          <w:p w:rsidR="00F56724" w:rsidRDefault="00F56724" w:rsidP="00807D47">
            <w:pPr>
              <w:pStyle w:val="NoSpacing"/>
              <w:numPr>
                <w:ilvl w:val="1"/>
                <w:numId w:val="34"/>
              </w:numPr>
              <w:ind w:left="949" w:hanging="270"/>
            </w:pPr>
            <w:r>
              <w:t xml:space="preserve">Ethnicity </w:t>
            </w:r>
            <w:r w:rsidR="005934FF">
              <w:t>:</w:t>
            </w:r>
            <w:r>
              <w:t xml:space="preserve"> </w:t>
            </w:r>
            <w:r w:rsidR="00AD1499" w:rsidRPr="00AD1499">
              <w:rPr>
                <w:b/>
              </w:rPr>
              <w:t>Declined to Specify</w:t>
            </w:r>
          </w:p>
          <w:p w:rsidR="00F56724" w:rsidRDefault="00F56724" w:rsidP="00807D47">
            <w:pPr>
              <w:pStyle w:val="NoSpacing"/>
              <w:numPr>
                <w:ilvl w:val="1"/>
                <w:numId w:val="34"/>
              </w:numPr>
              <w:ind w:left="949" w:hanging="270"/>
            </w:pPr>
            <w:r>
              <w:t xml:space="preserve">Preferred Language </w:t>
            </w:r>
            <w:r w:rsidR="005934FF">
              <w:t>:</w:t>
            </w:r>
            <w:r>
              <w:t xml:space="preserve"> </w:t>
            </w:r>
            <w:r w:rsidR="00AD1499" w:rsidRPr="00AD1499">
              <w:rPr>
                <w:b/>
              </w:rPr>
              <w:t>Declined to Specify</w:t>
            </w:r>
          </w:p>
          <w:p w:rsidR="00F56724" w:rsidRDefault="00F56724" w:rsidP="00807D47">
            <w:pPr>
              <w:pStyle w:val="NoSpacing"/>
              <w:numPr>
                <w:ilvl w:val="1"/>
                <w:numId w:val="34"/>
              </w:numPr>
              <w:ind w:left="949" w:hanging="270"/>
            </w:pPr>
            <w:r>
              <w:t xml:space="preserve">Sexual Orientation </w:t>
            </w:r>
            <w:r w:rsidR="005934FF">
              <w:t>:</w:t>
            </w:r>
            <w:r>
              <w:t xml:space="preserve"> </w:t>
            </w:r>
            <w:r w:rsidR="00AD1499" w:rsidRPr="00AD1499">
              <w:rPr>
                <w:b/>
              </w:rPr>
              <w:t>Don’t know</w:t>
            </w:r>
            <w:r w:rsidRPr="00AD1499">
              <w:rPr>
                <w:b/>
              </w:rPr>
              <w:t xml:space="preserve"> </w:t>
            </w:r>
            <w:r w:rsidRPr="00807D47">
              <w:t>(</w:t>
            </w:r>
            <w:r w:rsidR="00807D47">
              <w:t>HL7 v</w:t>
            </w:r>
            <w:r w:rsidR="00AD1499" w:rsidRPr="00807D47">
              <w:t>3</w:t>
            </w:r>
            <w:r w:rsidRPr="00807D47">
              <w:t xml:space="preserve">: </w:t>
            </w:r>
            <w:proofErr w:type="spellStart"/>
            <w:r w:rsidR="00AD1499" w:rsidRPr="00807D47">
              <w:rPr>
                <w:iCs/>
              </w:rPr>
              <w:t>nullFlavor</w:t>
            </w:r>
            <w:proofErr w:type="spellEnd"/>
            <w:r w:rsidR="00AD1499" w:rsidRPr="00807D47">
              <w:rPr>
                <w:iCs/>
              </w:rPr>
              <w:t xml:space="preserve"> </w:t>
            </w:r>
            <w:r w:rsidR="00AD1499" w:rsidRPr="00807D47">
              <w:t>UNK</w:t>
            </w:r>
            <w:r w:rsidRPr="00807D47">
              <w:t>)</w:t>
            </w:r>
          </w:p>
          <w:p w:rsidR="00F56724" w:rsidRDefault="00F56724" w:rsidP="00807D47">
            <w:pPr>
              <w:pStyle w:val="NoSpacing"/>
              <w:numPr>
                <w:ilvl w:val="1"/>
                <w:numId w:val="34"/>
              </w:numPr>
              <w:ind w:left="949" w:hanging="270"/>
            </w:pPr>
            <w:r>
              <w:t xml:space="preserve">Gender Identity </w:t>
            </w:r>
            <w:r w:rsidR="005934FF">
              <w:t>:</w:t>
            </w:r>
            <w:r>
              <w:t xml:space="preserve"> </w:t>
            </w:r>
            <w:r w:rsidR="00AD1499" w:rsidRPr="00AD1499">
              <w:rPr>
                <w:b/>
                <w:iCs/>
              </w:rPr>
              <w:t>Genderqueer, neither exclusively male nor female (</w:t>
            </w:r>
            <w:r w:rsidR="00AD1499" w:rsidRPr="00807D47">
              <w:rPr>
                <w:iCs/>
              </w:rPr>
              <w:t>SNOMED:</w:t>
            </w:r>
            <w:r w:rsidR="00AD1499" w:rsidRPr="00807D47">
              <w:rPr>
                <w:i/>
                <w:iCs/>
              </w:rPr>
              <w:t xml:space="preserve"> </w:t>
            </w:r>
            <w:r w:rsidR="00AD1499" w:rsidRPr="00807D47">
              <w:rPr>
                <w:iCs/>
              </w:rPr>
              <w:t>446131000124102)</w:t>
            </w:r>
          </w:p>
          <w:p w:rsidR="00F56724" w:rsidRDefault="008E617F" w:rsidP="00807D47">
            <w:pPr>
              <w:pStyle w:val="NoSpacing"/>
              <w:numPr>
                <w:ilvl w:val="1"/>
                <w:numId w:val="34"/>
              </w:numPr>
              <w:ind w:left="949" w:hanging="270"/>
            </w:pPr>
            <w:r>
              <w:t>(</w:t>
            </w:r>
            <w:r w:rsidRPr="00584337">
              <w:rPr>
                <w:i/>
              </w:rPr>
              <w:t>Inpatient Only</w:t>
            </w:r>
            <w:r>
              <w:t>) Preliminary Cause of Death</w:t>
            </w:r>
            <w:r w:rsidR="00F56724">
              <w:t xml:space="preserve">: </w:t>
            </w:r>
            <w:r w:rsidR="00AD1499" w:rsidRPr="00AD1499">
              <w:rPr>
                <w:b/>
              </w:rPr>
              <w:t>Head Trauma</w:t>
            </w:r>
          </w:p>
          <w:p w:rsidR="00F56724" w:rsidRPr="00550CC1" w:rsidRDefault="008E617F" w:rsidP="00807D47">
            <w:pPr>
              <w:pStyle w:val="NoSpacing"/>
              <w:numPr>
                <w:ilvl w:val="1"/>
                <w:numId w:val="34"/>
              </w:numPr>
              <w:ind w:left="949" w:hanging="270"/>
            </w:pPr>
            <w:r>
              <w:t>(</w:t>
            </w:r>
            <w:r w:rsidRPr="00584337">
              <w:rPr>
                <w:i/>
              </w:rPr>
              <w:t>Inpatient Only</w:t>
            </w:r>
            <w:r>
              <w:t>) Date of Death</w:t>
            </w:r>
            <w:r w:rsidR="00F56724">
              <w:t xml:space="preserve">: </w:t>
            </w:r>
            <w:r w:rsidR="00AD1499" w:rsidRPr="00AD1499">
              <w:rPr>
                <w:b/>
              </w:rPr>
              <w:t>1</w:t>
            </w:r>
            <w:r w:rsidR="00F56724" w:rsidRPr="00AD1499">
              <w:rPr>
                <w:b/>
              </w:rPr>
              <w:t>/</w:t>
            </w:r>
            <w:r w:rsidR="00AD1499" w:rsidRPr="00AD1499">
              <w:rPr>
                <w:b/>
              </w:rPr>
              <w:t>30</w:t>
            </w:r>
            <w:r w:rsidR="00F56724" w:rsidRPr="00AD1499">
              <w:rPr>
                <w:b/>
              </w:rPr>
              <w:t>/20</w:t>
            </w:r>
            <w:r w:rsidR="00B754D6">
              <w:rPr>
                <w:b/>
              </w:rPr>
              <w:t>16</w:t>
            </w:r>
          </w:p>
          <w:p w:rsidR="00550CC1" w:rsidRDefault="00550CC1" w:rsidP="00550CC1">
            <w:pPr>
              <w:pStyle w:val="NoSpacing"/>
              <w:ind w:left="949"/>
            </w:pPr>
          </w:p>
          <w:p w:rsidR="00F56724" w:rsidRDefault="00F56724" w:rsidP="00807D47">
            <w:pPr>
              <w:pStyle w:val="NoSpacing"/>
            </w:pPr>
            <w:r>
              <w:t>Patient 2:</w:t>
            </w:r>
          </w:p>
          <w:p w:rsidR="00F56724" w:rsidRDefault="00F56724" w:rsidP="00807D47">
            <w:pPr>
              <w:pStyle w:val="NoSpacing"/>
              <w:numPr>
                <w:ilvl w:val="1"/>
                <w:numId w:val="42"/>
              </w:numPr>
              <w:ind w:left="1039"/>
            </w:pPr>
            <w:r>
              <w:t xml:space="preserve">Date of Birth </w:t>
            </w:r>
            <w:r w:rsidR="005934FF">
              <w:t>:</w:t>
            </w:r>
            <w:r>
              <w:t xml:space="preserve"> </w:t>
            </w:r>
            <w:r w:rsidR="000E62A5">
              <w:rPr>
                <w:b/>
              </w:rPr>
              <w:t>3</w:t>
            </w:r>
            <w:r w:rsidRPr="00AD1499">
              <w:rPr>
                <w:b/>
              </w:rPr>
              <w:t>/</w:t>
            </w:r>
            <w:r w:rsidR="000E62A5">
              <w:rPr>
                <w:b/>
              </w:rPr>
              <w:t>15</w:t>
            </w:r>
            <w:r w:rsidRPr="00AD1499">
              <w:rPr>
                <w:b/>
              </w:rPr>
              <w:t>/</w:t>
            </w:r>
            <w:r w:rsidR="000E62A5">
              <w:rPr>
                <w:b/>
              </w:rPr>
              <w:t>1982</w:t>
            </w:r>
          </w:p>
          <w:p w:rsidR="00F56724" w:rsidRDefault="00F56724" w:rsidP="00807D47">
            <w:pPr>
              <w:pStyle w:val="NoSpacing"/>
              <w:numPr>
                <w:ilvl w:val="1"/>
                <w:numId w:val="42"/>
              </w:numPr>
              <w:ind w:left="1039"/>
            </w:pPr>
            <w:r>
              <w:t xml:space="preserve">Sex </w:t>
            </w:r>
            <w:r w:rsidR="005934FF">
              <w:t>:</w:t>
            </w:r>
            <w:r>
              <w:t xml:space="preserve"> </w:t>
            </w:r>
            <w:r w:rsidR="00AD1499" w:rsidRPr="00AD1499">
              <w:rPr>
                <w:b/>
              </w:rPr>
              <w:t>Female</w:t>
            </w:r>
          </w:p>
          <w:p w:rsidR="00C312E6" w:rsidRDefault="00F56724" w:rsidP="00807D47">
            <w:pPr>
              <w:pStyle w:val="NoSpacing"/>
              <w:numPr>
                <w:ilvl w:val="1"/>
                <w:numId w:val="42"/>
              </w:numPr>
              <w:ind w:left="1039"/>
            </w:pPr>
            <w:r>
              <w:t xml:space="preserve">Race </w:t>
            </w:r>
            <w:r w:rsidR="005934FF">
              <w:t>:</w:t>
            </w:r>
            <w:r>
              <w:t xml:space="preserve"> </w:t>
            </w:r>
            <w:r w:rsidR="00AE75AE">
              <w:rPr>
                <w:b/>
              </w:rPr>
              <w:t>Dominican</w:t>
            </w:r>
            <w:r w:rsidRPr="00AD1499">
              <w:rPr>
                <w:b/>
              </w:rPr>
              <w:t xml:space="preserve"> </w:t>
            </w:r>
            <w:r w:rsidRPr="00807D47">
              <w:t>(</w:t>
            </w:r>
            <w:r w:rsidR="00DD3F92">
              <w:t xml:space="preserve">CDC: </w:t>
            </w:r>
            <w:r w:rsidR="00AE75AE">
              <w:t>2069-3</w:t>
            </w:r>
            <w:r w:rsidR="00C312E6">
              <w:t>)</w:t>
            </w:r>
          </w:p>
          <w:p w:rsidR="00F56724" w:rsidRDefault="00AE75AE" w:rsidP="00E52080">
            <w:pPr>
              <w:pStyle w:val="NoSpacing"/>
              <w:ind w:left="1489" w:hanging="90"/>
            </w:pPr>
            <w:r>
              <w:t>OMB stan</w:t>
            </w:r>
            <w:r w:rsidR="004B16FB">
              <w:t>dard:</w:t>
            </w:r>
            <w:r w:rsidR="00DD3F92">
              <w:t xml:space="preserve"> </w:t>
            </w:r>
            <w:r w:rsidR="004B16FB" w:rsidRPr="004B16FB">
              <w:rPr>
                <w:i/>
              </w:rPr>
              <w:t>Black or African American</w:t>
            </w:r>
            <w:r w:rsidR="00C312E6">
              <w:t xml:space="preserve"> (</w:t>
            </w:r>
            <w:r w:rsidR="00DD3F92">
              <w:t xml:space="preserve">CDC: </w:t>
            </w:r>
            <w:r w:rsidR="00C312E6">
              <w:t>2054-5</w:t>
            </w:r>
            <w:r w:rsidR="00F56724" w:rsidRPr="00807D47">
              <w:t>)</w:t>
            </w:r>
          </w:p>
          <w:p w:rsidR="00DD3F92" w:rsidRDefault="00144109" w:rsidP="00C2403A">
            <w:pPr>
              <w:pStyle w:val="NoSpacing"/>
              <w:numPr>
                <w:ilvl w:val="1"/>
                <w:numId w:val="34"/>
              </w:numPr>
              <w:ind w:left="1039" w:hanging="270"/>
            </w:pPr>
            <w:r>
              <w:t xml:space="preserve">Ethnicity : </w:t>
            </w:r>
          </w:p>
          <w:p w:rsidR="00DD3F92" w:rsidRDefault="00144109" w:rsidP="00E52080">
            <w:pPr>
              <w:pStyle w:val="NoSpacing"/>
              <w:ind w:left="1440" w:hanging="41"/>
            </w:pPr>
            <w:r>
              <w:rPr>
                <w:b/>
              </w:rPr>
              <w:t>Dominican</w:t>
            </w:r>
            <w:r w:rsidRPr="00AD1499">
              <w:rPr>
                <w:b/>
              </w:rPr>
              <w:t xml:space="preserve"> </w:t>
            </w:r>
            <w:r w:rsidRPr="00807D47">
              <w:t>(</w:t>
            </w:r>
            <w:r w:rsidR="00DD3F92">
              <w:t xml:space="preserve">CDC: </w:t>
            </w:r>
            <w:r>
              <w:t>2184-0</w:t>
            </w:r>
            <w:r w:rsidRPr="00807D47">
              <w:t>)</w:t>
            </w:r>
          </w:p>
          <w:p w:rsidR="00DD3F92" w:rsidRDefault="00DD3F92" w:rsidP="00E52080">
            <w:pPr>
              <w:pStyle w:val="NoSpacing"/>
              <w:ind w:left="1669" w:hanging="270"/>
            </w:pPr>
            <w:r>
              <w:t xml:space="preserve">OMB standard: </w:t>
            </w:r>
            <w:r w:rsidRPr="004B16FB">
              <w:rPr>
                <w:i/>
              </w:rPr>
              <w:t>Hispanic or Latino</w:t>
            </w:r>
            <w:r>
              <w:t xml:space="preserve"> (CDC: 2135-2</w:t>
            </w:r>
            <w:r w:rsidRPr="00807D47">
              <w:t>)</w:t>
            </w:r>
          </w:p>
          <w:p w:rsidR="00144109" w:rsidRDefault="00C2403A" w:rsidP="00DD3F92">
            <w:pPr>
              <w:pStyle w:val="NoSpacing"/>
              <w:ind w:left="1440"/>
            </w:pPr>
            <w:r w:rsidRPr="00C2403A">
              <w:rPr>
                <w:b/>
              </w:rPr>
              <w:t>Latin American</w:t>
            </w:r>
            <w:r>
              <w:t xml:space="preserve"> (</w:t>
            </w:r>
            <w:r w:rsidR="00DD3F92">
              <w:t xml:space="preserve">CDC: </w:t>
            </w:r>
            <w:r>
              <w:t>2178-2)</w:t>
            </w:r>
          </w:p>
          <w:p w:rsidR="00144109" w:rsidRDefault="00DD3F92" w:rsidP="00E52080">
            <w:pPr>
              <w:pStyle w:val="NoSpacing"/>
              <w:ind w:left="1489" w:hanging="90"/>
            </w:pPr>
            <w:r>
              <w:t>O</w:t>
            </w:r>
            <w:r w:rsidR="004B16FB">
              <w:t>MB standard</w:t>
            </w:r>
            <w:r>
              <w:t>:</w:t>
            </w:r>
            <w:r w:rsidR="004B16FB">
              <w:t xml:space="preserve"> </w:t>
            </w:r>
            <w:r w:rsidR="004B16FB" w:rsidRPr="004B16FB">
              <w:rPr>
                <w:i/>
              </w:rPr>
              <w:t>Hispanic or Latino</w:t>
            </w:r>
            <w:r w:rsidR="00144109">
              <w:t xml:space="preserve"> </w:t>
            </w:r>
            <w:r>
              <w:t xml:space="preserve">(CDC: </w:t>
            </w:r>
            <w:r w:rsidR="00144109">
              <w:t>2135-2</w:t>
            </w:r>
            <w:r w:rsidR="00144109" w:rsidRPr="00807D47">
              <w:t>)</w:t>
            </w:r>
          </w:p>
          <w:p w:rsidR="00F56724" w:rsidRDefault="00F56724" w:rsidP="00807D47">
            <w:pPr>
              <w:pStyle w:val="NoSpacing"/>
              <w:numPr>
                <w:ilvl w:val="1"/>
                <w:numId w:val="42"/>
              </w:numPr>
              <w:ind w:left="1039"/>
            </w:pPr>
            <w:r>
              <w:t xml:space="preserve">Preferred Language </w:t>
            </w:r>
            <w:r w:rsidR="005934FF">
              <w:t>:</w:t>
            </w:r>
            <w:r>
              <w:t xml:space="preserve"> </w:t>
            </w:r>
            <w:r w:rsidR="00F4699F">
              <w:rPr>
                <w:b/>
              </w:rPr>
              <w:t>Spanish</w:t>
            </w:r>
            <w:r w:rsidRPr="00AD1499">
              <w:rPr>
                <w:b/>
              </w:rPr>
              <w:t xml:space="preserve"> </w:t>
            </w:r>
            <w:r w:rsidRPr="00807D47">
              <w:t>(</w:t>
            </w:r>
            <w:r w:rsidR="00B953E7">
              <w:t>ISO:</w:t>
            </w:r>
            <w:r w:rsidR="00797F31">
              <w:t xml:space="preserve"> </w:t>
            </w:r>
            <w:proofErr w:type="spellStart"/>
            <w:r w:rsidR="00797F31">
              <w:t>es</w:t>
            </w:r>
            <w:proofErr w:type="spellEnd"/>
            <w:r w:rsidRPr="00807D47">
              <w:t>)</w:t>
            </w:r>
          </w:p>
          <w:p w:rsidR="00F56724" w:rsidRDefault="00F56724" w:rsidP="00807D47">
            <w:pPr>
              <w:pStyle w:val="NoSpacing"/>
              <w:numPr>
                <w:ilvl w:val="1"/>
                <w:numId w:val="42"/>
              </w:numPr>
              <w:ind w:left="1039"/>
            </w:pPr>
            <w:r>
              <w:t xml:space="preserve">Sexual Orientation </w:t>
            </w:r>
            <w:r w:rsidR="005934FF">
              <w:t>:</w:t>
            </w:r>
            <w:r>
              <w:t xml:space="preserve"> </w:t>
            </w:r>
            <w:r w:rsidR="00C22234" w:rsidRPr="00C22234">
              <w:rPr>
                <w:b/>
              </w:rPr>
              <w:t>Bisexual (</w:t>
            </w:r>
            <w:r w:rsidR="00C22234" w:rsidRPr="00807D47">
              <w:t>SNOMED: 42035005)</w:t>
            </w:r>
          </w:p>
          <w:p w:rsidR="00F56724" w:rsidRDefault="00F56724" w:rsidP="00807D47">
            <w:pPr>
              <w:pStyle w:val="NoSpacing"/>
              <w:numPr>
                <w:ilvl w:val="1"/>
                <w:numId w:val="42"/>
              </w:numPr>
              <w:ind w:left="1039"/>
            </w:pPr>
            <w:r>
              <w:t xml:space="preserve">Gender Identity </w:t>
            </w:r>
            <w:r w:rsidR="005934FF">
              <w:t>:</w:t>
            </w:r>
            <w:r>
              <w:t xml:space="preserve"> </w:t>
            </w:r>
            <w:r w:rsidR="00AD1499" w:rsidRPr="00AD1499">
              <w:rPr>
                <w:b/>
              </w:rPr>
              <w:t>Male-to-Female (MTF)/Transgender Female/Trans Woman (</w:t>
            </w:r>
            <w:r w:rsidR="00AD1499" w:rsidRPr="00807D47">
              <w:t>SNOMED: 407376001)</w:t>
            </w:r>
          </w:p>
          <w:p w:rsidR="00F56724" w:rsidRDefault="008E617F" w:rsidP="00807D47">
            <w:pPr>
              <w:pStyle w:val="NoSpacing"/>
              <w:numPr>
                <w:ilvl w:val="1"/>
                <w:numId w:val="42"/>
              </w:numPr>
              <w:ind w:left="1039"/>
            </w:pPr>
            <w:r>
              <w:t>(</w:t>
            </w:r>
            <w:r w:rsidRPr="00584337">
              <w:rPr>
                <w:i/>
              </w:rPr>
              <w:t>Inpatient Only</w:t>
            </w:r>
            <w:r>
              <w:t>) Preliminary Cause of Death</w:t>
            </w:r>
            <w:r w:rsidR="00F56724">
              <w:t xml:space="preserve">: </w:t>
            </w:r>
            <w:r w:rsidR="00876C66" w:rsidRPr="00B14198">
              <w:rPr>
                <w:b/>
              </w:rPr>
              <w:t>Cerebrovascular Accident</w:t>
            </w:r>
          </w:p>
          <w:p w:rsidR="00F56724" w:rsidRPr="00550CC1" w:rsidRDefault="008E617F" w:rsidP="00807D47">
            <w:pPr>
              <w:pStyle w:val="NoSpacing"/>
              <w:numPr>
                <w:ilvl w:val="1"/>
                <w:numId w:val="42"/>
              </w:numPr>
              <w:ind w:left="1039"/>
            </w:pPr>
            <w:r>
              <w:t>(</w:t>
            </w:r>
            <w:r w:rsidRPr="00584337">
              <w:rPr>
                <w:i/>
              </w:rPr>
              <w:t>Inpatient Only</w:t>
            </w:r>
            <w:r>
              <w:t xml:space="preserve">) </w:t>
            </w:r>
            <w:r w:rsidR="00F56724">
              <w:t xml:space="preserve">Date of Death: </w:t>
            </w:r>
            <w:r w:rsidR="00F56724" w:rsidRPr="00AD1499">
              <w:rPr>
                <w:b/>
              </w:rPr>
              <w:t>4/10/</w:t>
            </w:r>
            <w:r w:rsidR="00AD1499" w:rsidRPr="00AD1499">
              <w:rPr>
                <w:b/>
              </w:rPr>
              <w:t>20</w:t>
            </w:r>
            <w:r w:rsidR="00B754D6">
              <w:rPr>
                <w:b/>
              </w:rPr>
              <w:t>16</w:t>
            </w:r>
          </w:p>
          <w:p w:rsidR="00550CC1" w:rsidRDefault="00550CC1" w:rsidP="00550CC1">
            <w:pPr>
              <w:pStyle w:val="NoSpacing"/>
              <w:ind w:left="1039"/>
            </w:pPr>
          </w:p>
          <w:p w:rsidR="00F56724" w:rsidRDefault="00F56724" w:rsidP="00807D47">
            <w:pPr>
              <w:pStyle w:val="NoSpacing"/>
            </w:pPr>
            <w:r>
              <w:t>Patient 3:</w:t>
            </w:r>
          </w:p>
          <w:p w:rsidR="00F56724" w:rsidRDefault="00F56724" w:rsidP="00807D47">
            <w:pPr>
              <w:pStyle w:val="NoSpacing"/>
              <w:numPr>
                <w:ilvl w:val="1"/>
                <w:numId w:val="34"/>
              </w:numPr>
              <w:ind w:left="1039" w:hanging="401"/>
            </w:pPr>
            <w:r>
              <w:t xml:space="preserve">Date of Birth </w:t>
            </w:r>
            <w:r w:rsidR="005934FF">
              <w:t>:</w:t>
            </w:r>
            <w:r>
              <w:t xml:space="preserve"> </w:t>
            </w:r>
            <w:r w:rsidR="00C22234" w:rsidRPr="00C22234">
              <w:rPr>
                <w:b/>
              </w:rPr>
              <w:t>5</w:t>
            </w:r>
            <w:r w:rsidRPr="00C22234">
              <w:rPr>
                <w:b/>
              </w:rPr>
              <w:t>/</w:t>
            </w:r>
            <w:r w:rsidR="00C22234" w:rsidRPr="00C22234">
              <w:rPr>
                <w:b/>
              </w:rPr>
              <w:t>24</w:t>
            </w:r>
            <w:r w:rsidRPr="00C22234">
              <w:rPr>
                <w:b/>
              </w:rPr>
              <w:t>/19</w:t>
            </w:r>
            <w:r w:rsidR="00C22234" w:rsidRPr="00C22234">
              <w:rPr>
                <w:b/>
              </w:rPr>
              <w:t>64</w:t>
            </w:r>
          </w:p>
          <w:p w:rsidR="00F56724" w:rsidRDefault="00F56724" w:rsidP="00807D47">
            <w:pPr>
              <w:pStyle w:val="NoSpacing"/>
              <w:numPr>
                <w:ilvl w:val="1"/>
                <w:numId w:val="34"/>
              </w:numPr>
              <w:ind w:left="1039" w:hanging="401"/>
            </w:pPr>
            <w:r>
              <w:t xml:space="preserve">Sex </w:t>
            </w:r>
            <w:r w:rsidR="005934FF">
              <w:t>:</w:t>
            </w:r>
            <w:r>
              <w:t xml:space="preserve"> </w:t>
            </w:r>
            <w:r w:rsidR="00C22234" w:rsidRPr="00C22234">
              <w:rPr>
                <w:b/>
              </w:rPr>
              <w:t>Male</w:t>
            </w:r>
          </w:p>
          <w:p w:rsidR="00DD3F92" w:rsidRDefault="00F56724" w:rsidP="00807D47">
            <w:pPr>
              <w:pStyle w:val="NoSpacing"/>
              <w:numPr>
                <w:ilvl w:val="1"/>
                <w:numId w:val="34"/>
              </w:numPr>
              <w:ind w:left="1039" w:hanging="401"/>
            </w:pPr>
            <w:r>
              <w:t xml:space="preserve">Race </w:t>
            </w:r>
            <w:r w:rsidR="005934FF">
              <w:t>:</w:t>
            </w:r>
            <w:r>
              <w:t xml:space="preserve"> </w:t>
            </w:r>
          </w:p>
          <w:p w:rsidR="00DD3F92" w:rsidRDefault="00C22234" w:rsidP="00DD3F92">
            <w:pPr>
              <w:pStyle w:val="NoSpacing"/>
              <w:ind w:left="1440"/>
            </w:pPr>
            <w:r w:rsidRPr="00C22234">
              <w:rPr>
                <w:b/>
              </w:rPr>
              <w:t xml:space="preserve">Blackfoot Sioux </w:t>
            </w:r>
            <w:r w:rsidR="00037C2A" w:rsidRPr="00807D47">
              <w:t>(</w:t>
            </w:r>
            <w:r w:rsidR="00DD3F92">
              <w:t xml:space="preserve">CDC: 1610-5) </w:t>
            </w:r>
          </w:p>
          <w:p w:rsidR="00DD3F92" w:rsidRDefault="00DD3F92" w:rsidP="00E52080">
            <w:pPr>
              <w:pStyle w:val="NoSpacing"/>
              <w:ind w:left="1939" w:hanging="499"/>
            </w:pPr>
            <w:r w:rsidRPr="00DD3F92">
              <w:t>OMB standard:</w:t>
            </w:r>
            <w:r w:rsidRPr="00DD3F92">
              <w:rPr>
                <w:i/>
              </w:rPr>
              <w:t xml:space="preserve"> American Indian or Alaska Native</w:t>
            </w:r>
            <w:r>
              <w:t xml:space="preserve"> (CDC: 1002-5)</w:t>
            </w:r>
          </w:p>
          <w:p w:rsidR="00037C2A" w:rsidRDefault="00C22234" w:rsidP="00DD3F92">
            <w:pPr>
              <w:pStyle w:val="NoSpacing"/>
              <w:ind w:left="1440"/>
            </w:pPr>
            <w:r w:rsidRPr="00C22234">
              <w:rPr>
                <w:b/>
              </w:rPr>
              <w:t xml:space="preserve">French </w:t>
            </w:r>
            <w:r w:rsidR="00037C2A">
              <w:t>(</w:t>
            </w:r>
            <w:r w:rsidR="00DD3F92">
              <w:t xml:space="preserve">CDC: </w:t>
            </w:r>
            <w:r w:rsidRPr="00807D47">
              <w:t>2111-3</w:t>
            </w:r>
            <w:r w:rsidR="00037C2A">
              <w:t>)</w:t>
            </w:r>
          </w:p>
          <w:p w:rsidR="00F56724" w:rsidRDefault="00395B1F" w:rsidP="001C02B0">
            <w:pPr>
              <w:pStyle w:val="NoSpacing"/>
              <w:ind w:firstLine="1399"/>
            </w:pPr>
            <w:r w:rsidRPr="00DD3F92">
              <w:lastRenderedPageBreak/>
              <w:t>OMB standard</w:t>
            </w:r>
            <w:r w:rsidR="00DD3F92" w:rsidRPr="00DD3F92">
              <w:t xml:space="preserve">: </w:t>
            </w:r>
            <w:r w:rsidR="00DD3F92" w:rsidRPr="00DD3F92">
              <w:rPr>
                <w:i/>
              </w:rPr>
              <w:t>White</w:t>
            </w:r>
            <w:r w:rsidR="009D2A6F">
              <w:t xml:space="preserve"> (</w:t>
            </w:r>
            <w:r w:rsidR="00DD3F92">
              <w:t xml:space="preserve">CDC: </w:t>
            </w:r>
            <w:r w:rsidR="009D2A6F">
              <w:t>2106-3</w:t>
            </w:r>
            <w:r w:rsidR="00C22234" w:rsidRPr="00807D47">
              <w:t>)</w:t>
            </w:r>
          </w:p>
          <w:p w:rsidR="00F56724" w:rsidRDefault="00F56724" w:rsidP="00807D47">
            <w:pPr>
              <w:pStyle w:val="NoSpacing"/>
              <w:numPr>
                <w:ilvl w:val="1"/>
                <w:numId w:val="34"/>
              </w:numPr>
              <w:ind w:left="1039" w:hanging="401"/>
            </w:pPr>
            <w:r>
              <w:t xml:space="preserve">Ethnicity </w:t>
            </w:r>
            <w:r w:rsidR="005934FF">
              <w:t>:</w:t>
            </w:r>
            <w:r>
              <w:t xml:space="preserve"> </w:t>
            </w:r>
            <w:r w:rsidR="00C22234" w:rsidRPr="00AD1499">
              <w:rPr>
                <w:b/>
              </w:rPr>
              <w:t xml:space="preserve">Not Hispanic or Latino </w:t>
            </w:r>
            <w:r w:rsidR="00C22234" w:rsidRPr="00807D47">
              <w:t>(</w:t>
            </w:r>
            <w:r w:rsidR="00DD3F92">
              <w:t xml:space="preserve">CDC: </w:t>
            </w:r>
            <w:r w:rsidR="00C22234" w:rsidRPr="00807D47">
              <w:t>2186-5)</w:t>
            </w:r>
          </w:p>
          <w:p w:rsidR="00F56724" w:rsidRDefault="00F56724" w:rsidP="00807D47">
            <w:pPr>
              <w:pStyle w:val="NoSpacing"/>
              <w:numPr>
                <w:ilvl w:val="1"/>
                <w:numId w:val="34"/>
              </w:numPr>
              <w:ind w:left="1039" w:hanging="401"/>
            </w:pPr>
            <w:r>
              <w:t xml:space="preserve">Preferred Language </w:t>
            </w:r>
            <w:r w:rsidR="005934FF">
              <w:t>:</w:t>
            </w:r>
            <w:r>
              <w:t xml:space="preserve"> </w:t>
            </w:r>
            <w:r w:rsidR="0098123B">
              <w:rPr>
                <w:b/>
              </w:rPr>
              <w:t>French</w:t>
            </w:r>
            <w:r w:rsidR="00C22234" w:rsidRPr="00C22234">
              <w:rPr>
                <w:b/>
              </w:rPr>
              <w:t xml:space="preserve"> </w:t>
            </w:r>
            <w:r w:rsidR="00C22234" w:rsidRPr="00807D47">
              <w:t>(</w:t>
            </w:r>
            <w:r w:rsidR="0098123B">
              <w:t xml:space="preserve">ISO: </w:t>
            </w:r>
            <w:proofErr w:type="spellStart"/>
            <w:r w:rsidR="0098123B">
              <w:t>fr</w:t>
            </w:r>
            <w:proofErr w:type="spellEnd"/>
            <w:r w:rsidR="00C22234" w:rsidRPr="00807D47">
              <w:t>)</w:t>
            </w:r>
          </w:p>
          <w:p w:rsidR="00F56724" w:rsidRPr="00807D47" w:rsidRDefault="00F56724" w:rsidP="00807D47">
            <w:pPr>
              <w:pStyle w:val="NoSpacing"/>
              <w:numPr>
                <w:ilvl w:val="1"/>
                <w:numId w:val="34"/>
              </w:numPr>
              <w:ind w:left="1039" w:hanging="401"/>
            </w:pPr>
            <w:r>
              <w:t xml:space="preserve">Sexual Orientation </w:t>
            </w:r>
            <w:r w:rsidR="005934FF">
              <w:t>:</w:t>
            </w:r>
            <w:r>
              <w:t xml:space="preserve"> </w:t>
            </w:r>
            <w:r w:rsidR="00B14198" w:rsidRPr="00B14198">
              <w:rPr>
                <w:b/>
              </w:rPr>
              <w:t xml:space="preserve">Something else, please describe </w:t>
            </w:r>
            <w:r w:rsidR="00807D47">
              <w:t>(HL7 v</w:t>
            </w:r>
            <w:r w:rsidR="00B14198" w:rsidRPr="00807D47">
              <w:t xml:space="preserve">3: </w:t>
            </w:r>
            <w:proofErr w:type="spellStart"/>
            <w:r w:rsidR="00B14198" w:rsidRPr="00807D47">
              <w:t>nullFlavor</w:t>
            </w:r>
            <w:proofErr w:type="spellEnd"/>
            <w:r w:rsidR="00B14198" w:rsidRPr="00807D47">
              <w:t xml:space="preserve"> OTH)</w:t>
            </w:r>
          </w:p>
          <w:p w:rsidR="00F56724" w:rsidRDefault="00F56724" w:rsidP="00807D47">
            <w:pPr>
              <w:pStyle w:val="NoSpacing"/>
              <w:numPr>
                <w:ilvl w:val="1"/>
                <w:numId w:val="34"/>
              </w:numPr>
              <w:ind w:left="1039" w:hanging="401"/>
            </w:pPr>
            <w:r>
              <w:t xml:space="preserve">Gender Identity </w:t>
            </w:r>
            <w:r w:rsidR="005934FF">
              <w:t>:</w:t>
            </w:r>
            <w:r>
              <w:t xml:space="preserve"> </w:t>
            </w:r>
            <w:r w:rsidR="00B14198" w:rsidRPr="00B14198">
              <w:rPr>
                <w:b/>
              </w:rPr>
              <w:t>Female-to-Male (FTM)/Transgender Male/Trans Man</w:t>
            </w:r>
            <w:r w:rsidR="00B14198" w:rsidRPr="00807D47">
              <w:t xml:space="preserve"> (SNOMED: 407377005)</w:t>
            </w:r>
          </w:p>
          <w:p w:rsidR="00F56724" w:rsidRDefault="008E617F" w:rsidP="00807D47">
            <w:pPr>
              <w:pStyle w:val="NoSpacing"/>
              <w:numPr>
                <w:ilvl w:val="1"/>
                <w:numId w:val="34"/>
              </w:numPr>
              <w:ind w:left="1039" w:hanging="401"/>
            </w:pPr>
            <w:r>
              <w:t>(</w:t>
            </w:r>
            <w:r w:rsidRPr="00584337">
              <w:rPr>
                <w:i/>
              </w:rPr>
              <w:t>Inpatient Only</w:t>
            </w:r>
            <w:r>
              <w:t xml:space="preserve">) </w:t>
            </w:r>
            <w:r w:rsidR="00F56724">
              <w:t xml:space="preserve">Preliminary Cause of Death: </w:t>
            </w:r>
            <w:r w:rsidR="00876C66">
              <w:rPr>
                <w:b/>
              </w:rPr>
              <w:t>Cardiac Arrest</w:t>
            </w:r>
          </w:p>
          <w:p w:rsidR="00633339" w:rsidRPr="00C15A82" w:rsidRDefault="008E617F" w:rsidP="00B754D6">
            <w:pPr>
              <w:pStyle w:val="NoSpacing"/>
              <w:numPr>
                <w:ilvl w:val="1"/>
                <w:numId w:val="34"/>
              </w:numPr>
              <w:ind w:left="1039" w:hanging="401"/>
            </w:pPr>
            <w:r>
              <w:t>(</w:t>
            </w:r>
            <w:r w:rsidRPr="00584337">
              <w:rPr>
                <w:i/>
              </w:rPr>
              <w:t>Inpatient Only</w:t>
            </w:r>
            <w:r>
              <w:t xml:space="preserve">) </w:t>
            </w:r>
            <w:r w:rsidR="00F56724">
              <w:t xml:space="preserve">Date of Death: </w:t>
            </w:r>
            <w:r w:rsidR="00B14198" w:rsidRPr="00B14198">
              <w:rPr>
                <w:b/>
              </w:rPr>
              <w:t>7</w:t>
            </w:r>
            <w:r w:rsidR="00F56724" w:rsidRPr="00B14198">
              <w:rPr>
                <w:b/>
              </w:rPr>
              <w:t>/</w:t>
            </w:r>
            <w:r w:rsidR="00B14198" w:rsidRPr="00B14198">
              <w:rPr>
                <w:b/>
              </w:rPr>
              <w:t>30</w:t>
            </w:r>
            <w:r w:rsidR="00F56724" w:rsidRPr="00B14198">
              <w:rPr>
                <w:b/>
              </w:rPr>
              <w:t>/</w:t>
            </w:r>
            <w:r w:rsidR="00B14198" w:rsidRPr="00B14198">
              <w:rPr>
                <w:b/>
              </w:rPr>
              <w:t>20</w:t>
            </w:r>
            <w:r w:rsidR="00B754D6">
              <w:rPr>
                <w:b/>
              </w:rPr>
              <w:t>16</w:t>
            </w:r>
          </w:p>
        </w:tc>
      </w:tr>
    </w:tbl>
    <w:p w:rsidR="00797F31" w:rsidRDefault="00797F31" w:rsidP="00321ED4">
      <w:pPr>
        <w:spacing w:line="360" w:lineRule="auto"/>
        <w:rPr>
          <w:color w:val="A6A6A6" w:themeColor="background1" w:themeShade="A6"/>
        </w:rPr>
      </w:pPr>
    </w:p>
    <w:p w:rsidR="00CA28EA" w:rsidRDefault="00321ED4" w:rsidP="00321ED4">
      <w:pPr>
        <w:spacing w:line="360" w:lineRule="auto"/>
        <w:rPr>
          <w:color w:val="A6A6A6" w:themeColor="background1" w:themeShade="A6"/>
        </w:rPr>
      </w:pPr>
      <w:r w:rsidRPr="003D768F">
        <w:rPr>
          <w:color w:val="A6A6A6" w:themeColor="background1" w:themeShade="A6"/>
        </w:rPr>
        <w:t>&lt;INSERT SCREEN SHOT</w:t>
      </w:r>
      <w:r w:rsidR="00603D4D">
        <w:rPr>
          <w:color w:val="A6A6A6" w:themeColor="background1" w:themeShade="A6"/>
        </w:rPr>
        <w:t>S</w:t>
      </w:r>
      <w:r w:rsidRPr="003D768F">
        <w:rPr>
          <w:color w:val="A6A6A6" w:themeColor="background1" w:themeShade="A6"/>
        </w:rPr>
        <w:t>&gt;</w:t>
      </w:r>
    </w:p>
    <w:p w:rsidR="002D3FEE" w:rsidRPr="00060951" w:rsidRDefault="00CA28EA" w:rsidP="002D3FEE">
      <w:pPr>
        <w:rPr>
          <w:b/>
        </w:rPr>
      </w:pPr>
      <w:r>
        <w:br w:type="page"/>
      </w:r>
      <w:r w:rsidR="00E451D6">
        <w:rPr>
          <w:b/>
        </w:rPr>
        <w:lastRenderedPageBreak/>
        <w:t>1.3</w:t>
      </w:r>
      <w:r w:rsidR="002D3FEE" w:rsidRPr="00060951">
        <w:rPr>
          <w:b/>
        </w:rPr>
        <w:t xml:space="preserve"> </w:t>
      </w:r>
      <w:r w:rsidR="002D3FEE">
        <w:rPr>
          <w:b/>
        </w:rPr>
        <w:t>Access</w:t>
      </w:r>
      <w:r w:rsidR="002D3FEE" w:rsidRPr="00060951">
        <w:rPr>
          <w:b/>
        </w:rPr>
        <w:t xml:space="preserve"> </w:t>
      </w:r>
      <w:r w:rsidR="002D3FEE">
        <w:rPr>
          <w:b/>
        </w:rPr>
        <w:t>Demographics</w:t>
      </w:r>
    </w:p>
    <w:tbl>
      <w:tblPr>
        <w:tblStyle w:val="TableGrid"/>
        <w:tblW w:w="9085" w:type="dxa"/>
        <w:tblLook w:val="04A0" w:firstRow="1" w:lastRow="0" w:firstColumn="1" w:lastColumn="0" w:noHBand="0" w:noVBand="1"/>
      </w:tblPr>
      <w:tblGrid>
        <w:gridCol w:w="828"/>
        <w:gridCol w:w="8257"/>
      </w:tblGrid>
      <w:tr w:rsidR="00321ED4" w:rsidTr="00B80CB7">
        <w:tc>
          <w:tcPr>
            <w:tcW w:w="828" w:type="dxa"/>
            <w:tcBorders>
              <w:bottom w:val="single" w:sz="4" w:space="0" w:color="auto"/>
              <w:right w:val="single" w:sz="4" w:space="0" w:color="auto"/>
            </w:tcBorders>
          </w:tcPr>
          <w:sdt>
            <w:sdtPr>
              <w:id w:val="578493139"/>
              <w14:checkbox>
                <w14:checked w14:val="0"/>
                <w14:checkedState w14:val="2612" w14:font="Arial Unicode MS"/>
                <w14:uncheckedState w14:val="2610" w14:font="Arial Unicode MS"/>
              </w14:checkbox>
            </w:sdtPr>
            <w:sdtEndPr/>
            <w:sdtContent>
              <w:p w:rsidR="00321ED4" w:rsidRDefault="00321ED4" w:rsidP="00B57365">
                <w:pPr>
                  <w:spacing w:line="360" w:lineRule="auto"/>
                  <w:rPr>
                    <w:u w:val="single"/>
                  </w:rPr>
                </w:pPr>
                <w:r>
                  <w:rPr>
                    <w:rFonts w:ascii="MS Gothic" w:eastAsia="MS Gothic" w:hAnsi="MS Gothic" w:hint="eastAsia"/>
                  </w:rPr>
                  <w:t>☐</w:t>
                </w:r>
              </w:p>
            </w:sdtContent>
          </w:sdt>
        </w:tc>
        <w:tc>
          <w:tcPr>
            <w:tcW w:w="8257" w:type="dxa"/>
            <w:tcBorders>
              <w:left w:val="single" w:sz="4" w:space="0" w:color="auto"/>
              <w:bottom w:val="single" w:sz="4" w:space="0" w:color="auto"/>
            </w:tcBorders>
            <w:vAlign w:val="center"/>
          </w:tcPr>
          <w:p w:rsidR="00321ED4" w:rsidRDefault="002D3FEE" w:rsidP="00633339">
            <w:pPr>
              <w:spacing w:line="360" w:lineRule="auto"/>
            </w:pPr>
            <w:r>
              <w:t>User accesses patient demographics</w:t>
            </w:r>
            <w:r w:rsidR="0025444A">
              <w:t xml:space="preserve"> and codified entries</w:t>
            </w:r>
            <w:r>
              <w:t>:</w:t>
            </w:r>
          </w:p>
          <w:p w:rsidR="00365505" w:rsidRDefault="00365505" w:rsidP="00797F31">
            <w:pPr>
              <w:pStyle w:val="NoSpacing"/>
            </w:pPr>
            <w:r>
              <w:t>Patient 1:</w:t>
            </w:r>
          </w:p>
          <w:p w:rsidR="00797F31" w:rsidRDefault="00797F31" w:rsidP="00A85831">
            <w:pPr>
              <w:pStyle w:val="NoSpacing"/>
              <w:numPr>
                <w:ilvl w:val="1"/>
                <w:numId w:val="34"/>
              </w:numPr>
              <w:ind w:left="949" w:hanging="270"/>
            </w:pPr>
            <w:r>
              <w:t xml:space="preserve">Date of Birth : </w:t>
            </w:r>
            <w:r w:rsidRPr="00AD1499">
              <w:rPr>
                <w:b/>
              </w:rPr>
              <w:t>9/17/1954</w:t>
            </w:r>
          </w:p>
          <w:p w:rsidR="00797F31" w:rsidRDefault="00797F31" w:rsidP="00A85831">
            <w:pPr>
              <w:pStyle w:val="NoSpacing"/>
              <w:numPr>
                <w:ilvl w:val="1"/>
                <w:numId w:val="34"/>
              </w:numPr>
              <w:ind w:left="949" w:hanging="270"/>
            </w:pPr>
            <w:r>
              <w:t xml:space="preserve">Sex : </w:t>
            </w:r>
            <w:r w:rsidRPr="00AD1499">
              <w:rPr>
                <w:b/>
              </w:rPr>
              <w:t>Male</w:t>
            </w:r>
          </w:p>
          <w:p w:rsidR="00797F31" w:rsidRDefault="00797F31" w:rsidP="00A85831">
            <w:pPr>
              <w:pStyle w:val="NoSpacing"/>
              <w:numPr>
                <w:ilvl w:val="1"/>
                <w:numId w:val="34"/>
              </w:numPr>
              <w:ind w:left="949" w:hanging="270"/>
            </w:pPr>
            <w:r>
              <w:t xml:space="preserve">Race : </w:t>
            </w:r>
            <w:r w:rsidRPr="00AD1499">
              <w:rPr>
                <w:b/>
              </w:rPr>
              <w:t>Declined to Specify</w:t>
            </w:r>
          </w:p>
          <w:p w:rsidR="00797F31" w:rsidRDefault="00797F31" w:rsidP="00A85831">
            <w:pPr>
              <w:pStyle w:val="NoSpacing"/>
              <w:numPr>
                <w:ilvl w:val="1"/>
                <w:numId w:val="34"/>
              </w:numPr>
              <w:ind w:left="949" w:hanging="270"/>
            </w:pPr>
            <w:r>
              <w:t xml:space="preserve">Ethnicity : </w:t>
            </w:r>
            <w:r w:rsidRPr="00AD1499">
              <w:rPr>
                <w:b/>
              </w:rPr>
              <w:t>Declined to Specify</w:t>
            </w:r>
          </w:p>
          <w:p w:rsidR="00797F31" w:rsidRDefault="00797F31" w:rsidP="00A85831">
            <w:pPr>
              <w:pStyle w:val="NoSpacing"/>
              <w:numPr>
                <w:ilvl w:val="1"/>
                <w:numId w:val="34"/>
              </w:numPr>
              <w:ind w:left="949" w:hanging="270"/>
            </w:pPr>
            <w:r>
              <w:t xml:space="preserve">Preferred Language : </w:t>
            </w:r>
            <w:r w:rsidRPr="00AD1499">
              <w:rPr>
                <w:b/>
              </w:rPr>
              <w:t>Declined to Specify</w:t>
            </w:r>
          </w:p>
          <w:p w:rsidR="00797F31" w:rsidRDefault="00797F31" w:rsidP="00A85831">
            <w:pPr>
              <w:pStyle w:val="NoSpacing"/>
              <w:numPr>
                <w:ilvl w:val="1"/>
                <w:numId w:val="34"/>
              </w:numPr>
              <w:ind w:left="949" w:hanging="270"/>
            </w:pPr>
            <w:r>
              <w:t xml:space="preserve">Sexual Orientation : </w:t>
            </w:r>
            <w:r w:rsidRPr="00AD1499">
              <w:rPr>
                <w:b/>
              </w:rPr>
              <w:t xml:space="preserve">Don’t know </w:t>
            </w:r>
            <w:r w:rsidRPr="00807D47">
              <w:t>(</w:t>
            </w:r>
            <w:r>
              <w:t>HL7 v</w:t>
            </w:r>
            <w:r w:rsidRPr="00807D47">
              <w:t xml:space="preserve">3: </w:t>
            </w:r>
            <w:proofErr w:type="spellStart"/>
            <w:r w:rsidRPr="00807D47">
              <w:rPr>
                <w:iCs/>
              </w:rPr>
              <w:t>nullFlavor</w:t>
            </w:r>
            <w:proofErr w:type="spellEnd"/>
            <w:r w:rsidRPr="00807D47">
              <w:rPr>
                <w:iCs/>
              </w:rPr>
              <w:t xml:space="preserve"> </w:t>
            </w:r>
            <w:r w:rsidRPr="00807D47">
              <w:t>UNK)</w:t>
            </w:r>
          </w:p>
          <w:p w:rsidR="00797F31" w:rsidRDefault="00797F31" w:rsidP="00A85831">
            <w:pPr>
              <w:pStyle w:val="NoSpacing"/>
              <w:numPr>
                <w:ilvl w:val="1"/>
                <w:numId w:val="34"/>
              </w:numPr>
              <w:ind w:left="949" w:hanging="270"/>
            </w:pPr>
            <w:r>
              <w:t xml:space="preserve">Gender Identity : </w:t>
            </w:r>
            <w:r w:rsidRPr="00AD1499">
              <w:rPr>
                <w:b/>
                <w:iCs/>
              </w:rPr>
              <w:t>Genderqueer, neither exclusively male nor female (</w:t>
            </w:r>
            <w:r w:rsidRPr="00807D47">
              <w:rPr>
                <w:iCs/>
              </w:rPr>
              <w:t>SNOMED:</w:t>
            </w:r>
            <w:r w:rsidRPr="00807D47">
              <w:rPr>
                <w:i/>
                <w:iCs/>
              </w:rPr>
              <w:t xml:space="preserve"> </w:t>
            </w:r>
            <w:r w:rsidRPr="00807D47">
              <w:rPr>
                <w:iCs/>
              </w:rPr>
              <w:t>446131000124102)</w:t>
            </w:r>
          </w:p>
          <w:p w:rsidR="00797F31" w:rsidRDefault="00797F31" w:rsidP="00A85831">
            <w:pPr>
              <w:pStyle w:val="NoSpacing"/>
              <w:numPr>
                <w:ilvl w:val="1"/>
                <w:numId w:val="34"/>
              </w:numPr>
              <w:ind w:left="949" w:hanging="270"/>
            </w:pPr>
            <w:r>
              <w:t>(</w:t>
            </w:r>
            <w:r w:rsidRPr="00584337">
              <w:rPr>
                <w:i/>
              </w:rPr>
              <w:t>Inpatient Only</w:t>
            </w:r>
            <w:r>
              <w:t xml:space="preserve">) Preliminary Cause of Death: </w:t>
            </w:r>
            <w:r w:rsidRPr="00AD1499">
              <w:rPr>
                <w:b/>
              </w:rPr>
              <w:t>Head Trauma</w:t>
            </w:r>
          </w:p>
          <w:p w:rsidR="00797F31" w:rsidRPr="00540EE3" w:rsidRDefault="00797F31" w:rsidP="00A85831">
            <w:pPr>
              <w:pStyle w:val="NoSpacing"/>
              <w:numPr>
                <w:ilvl w:val="1"/>
                <w:numId w:val="34"/>
              </w:numPr>
              <w:ind w:left="949" w:hanging="270"/>
            </w:pPr>
            <w:r>
              <w:t>(</w:t>
            </w:r>
            <w:r w:rsidRPr="00584337">
              <w:rPr>
                <w:i/>
              </w:rPr>
              <w:t>Inpatient Only</w:t>
            </w:r>
            <w:r>
              <w:t xml:space="preserve">) Date of Death: </w:t>
            </w:r>
            <w:r w:rsidRPr="00AD1499">
              <w:rPr>
                <w:b/>
              </w:rPr>
              <w:t>1/30/20</w:t>
            </w:r>
            <w:r w:rsidR="00B754D6">
              <w:rPr>
                <w:b/>
              </w:rPr>
              <w:t>16</w:t>
            </w:r>
          </w:p>
          <w:p w:rsidR="00540EE3" w:rsidRDefault="00540EE3" w:rsidP="00540EE3">
            <w:pPr>
              <w:pStyle w:val="NoSpacing"/>
              <w:ind w:left="949"/>
            </w:pPr>
          </w:p>
          <w:p w:rsidR="00365505" w:rsidRDefault="00365505" w:rsidP="00797F31">
            <w:pPr>
              <w:pStyle w:val="NoSpacing"/>
            </w:pPr>
            <w:r>
              <w:t>Patient 2:</w:t>
            </w:r>
          </w:p>
          <w:p w:rsidR="00797F31" w:rsidRDefault="00797F31" w:rsidP="00A85831">
            <w:pPr>
              <w:pStyle w:val="NoSpacing"/>
              <w:numPr>
                <w:ilvl w:val="1"/>
                <w:numId w:val="34"/>
              </w:numPr>
              <w:ind w:left="949" w:hanging="270"/>
            </w:pPr>
            <w:r>
              <w:t xml:space="preserve">Date of Birth : </w:t>
            </w:r>
            <w:r>
              <w:rPr>
                <w:b/>
              </w:rPr>
              <w:t>3</w:t>
            </w:r>
            <w:r w:rsidRPr="00AD1499">
              <w:rPr>
                <w:b/>
              </w:rPr>
              <w:t>/</w:t>
            </w:r>
            <w:r>
              <w:rPr>
                <w:b/>
              </w:rPr>
              <w:t>15</w:t>
            </w:r>
            <w:r w:rsidRPr="00AD1499">
              <w:rPr>
                <w:b/>
              </w:rPr>
              <w:t>/</w:t>
            </w:r>
            <w:r>
              <w:rPr>
                <w:b/>
              </w:rPr>
              <w:t>1982</w:t>
            </w:r>
          </w:p>
          <w:p w:rsidR="00797F31" w:rsidRDefault="00797F31" w:rsidP="00A85831">
            <w:pPr>
              <w:pStyle w:val="NoSpacing"/>
              <w:numPr>
                <w:ilvl w:val="1"/>
                <w:numId w:val="34"/>
              </w:numPr>
              <w:ind w:left="949" w:hanging="270"/>
            </w:pPr>
            <w:r>
              <w:t xml:space="preserve">Sex : </w:t>
            </w:r>
            <w:r w:rsidRPr="00AD1499">
              <w:rPr>
                <w:b/>
              </w:rPr>
              <w:t>Female</w:t>
            </w:r>
          </w:p>
          <w:p w:rsidR="00A85831" w:rsidRDefault="00A85831" w:rsidP="00A85831">
            <w:pPr>
              <w:pStyle w:val="NoSpacing"/>
              <w:numPr>
                <w:ilvl w:val="1"/>
                <w:numId w:val="34"/>
              </w:numPr>
              <w:ind w:left="949" w:hanging="270"/>
            </w:pPr>
            <w:r>
              <w:t xml:space="preserve">Race : </w:t>
            </w:r>
            <w:r>
              <w:rPr>
                <w:b/>
              </w:rPr>
              <w:t>Dominican</w:t>
            </w:r>
            <w:r w:rsidRPr="00AD1499">
              <w:rPr>
                <w:b/>
              </w:rPr>
              <w:t xml:space="preserve"> </w:t>
            </w:r>
            <w:r w:rsidR="00B80CB7">
              <w:t xml:space="preserve">(CDC: </w:t>
            </w:r>
            <w:r>
              <w:t>2069-3)</w:t>
            </w:r>
          </w:p>
          <w:p w:rsidR="00A85831" w:rsidRDefault="00B80CB7" w:rsidP="00B80CB7">
            <w:pPr>
              <w:pStyle w:val="NoSpacing"/>
              <w:ind w:left="1489"/>
            </w:pPr>
            <w:r>
              <w:t xml:space="preserve">OMB standard: </w:t>
            </w:r>
            <w:r w:rsidR="00A85831" w:rsidRPr="00B80CB7">
              <w:rPr>
                <w:i/>
              </w:rPr>
              <w:t>Black or African American</w:t>
            </w:r>
            <w:r w:rsidR="00A85831">
              <w:t xml:space="preserve"> (CDC: 2054-5</w:t>
            </w:r>
            <w:r w:rsidR="00A85831" w:rsidRPr="00807D47">
              <w:t>)</w:t>
            </w:r>
          </w:p>
          <w:p w:rsidR="00B80CB7" w:rsidRDefault="00B80CB7" w:rsidP="00B80CB7">
            <w:pPr>
              <w:pStyle w:val="NoSpacing"/>
              <w:numPr>
                <w:ilvl w:val="1"/>
                <w:numId w:val="34"/>
              </w:numPr>
              <w:ind w:left="1039" w:hanging="270"/>
            </w:pPr>
            <w:r>
              <w:t xml:space="preserve">Ethnicity : </w:t>
            </w:r>
          </w:p>
          <w:p w:rsidR="00B80CB7" w:rsidRDefault="00B80CB7" w:rsidP="00B80CB7">
            <w:pPr>
              <w:pStyle w:val="NoSpacing"/>
              <w:ind w:left="1440" w:hanging="41"/>
            </w:pPr>
            <w:r>
              <w:rPr>
                <w:b/>
              </w:rPr>
              <w:t>Dominican</w:t>
            </w:r>
            <w:r w:rsidRPr="00AD1499">
              <w:rPr>
                <w:b/>
              </w:rPr>
              <w:t xml:space="preserve"> </w:t>
            </w:r>
            <w:r w:rsidRPr="00807D47">
              <w:t>(</w:t>
            </w:r>
            <w:r>
              <w:t>CDC: 2184-0</w:t>
            </w:r>
            <w:r w:rsidRPr="00807D47">
              <w:t>)</w:t>
            </w:r>
          </w:p>
          <w:p w:rsidR="00B80CB7" w:rsidRDefault="00B80CB7" w:rsidP="00B80CB7">
            <w:pPr>
              <w:pStyle w:val="NoSpacing"/>
              <w:ind w:left="1669" w:hanging="270"/>
            </w:pPr>
            <w:r>
              <w:t xml:space="preserve">OMB standard: </w:t>
            </w:r>
            <w:r w:rsidRPr="004B16FB">
              <w:rPr>
                <w:i/>
              </w:rPr>
              <w:t>Hispanic or Latino</w:t>
            </w:r>
            <w:r>
              <w:t xml:space="preserve"> (CDC: 2135-2</w:t>
            </w:r>
            <w:r w:rsidRPr="00807D47">
              <w:t>)</w:t>
            </w:r>
          </w:p>
          <w:p w:rsidR="00B80CB7" w:rsidRDefault="00B80CB7" w:rsidP="00B80CB7">
            <w:pPr>
              <w:pStyle w:val="NoSpacing"/>
              <w:ind w:left="1440"/>
            </w:pPr>
            <w:r w:rsidRPr="00C2403A">
              <w:rPr>
                <w:b/>
              </w:rPr>
              <w:t>Latin American</w:t>
            </w:r>
            <w:r>
              <w:t xml:space="preserve"> (CDC: 2178-2)</w:t>
            </w:r>
          </w:p>
          <w:p w:rsidR="00B80CB7" w:rsidRDefault="00B80CB7" w:rsidP="00B80CB7">
            <w:pPr>
              <w:pStyle w:val="NoSpacing"/>
              <w:ind w:left="1489" w:hanging="90"/>
            </w:pPr>
            <w:r>
              <w:t xml:space="preserve">OMB standard: </w:t>
            </w:r>
            <w:r w:rsidRPr="004B16FB">
              <w:rPr>
                <w:i/>
              </w:rPr>
              <w:t>Hispanic or Latino</w:t>
            </w:r>
            <w:r>
              <w:t xml:space="preserve"> (CDC: 2135-2</w:t>
            </w:r>
            <w:r w:rsidRPr="00807D47">
              <w:t>)</w:t>
            </w:r>
          </w:p>
          <w:p w:rsidR="00797F31" w:rsidRDefault="00797F31" w:rsidP="00A85831">
            <w:pPr>
              <w:pStyle w:val="NoSpacing"/>
              <w:numPr>
                <w:ilvl w:val="1"/>
                <w:numId w:val="34"/>
              </w:numPr>
              <w:ind w:left="949" w:hanging="270"/>
            </w:pPr>
            <w:r>
              <w:t xml:space="preserve">Preferred Language : </w:t>
            </w:r>
            <w:r>
              <w:rPr>
                <w:b/>
              </w:rPr>
              <w:t>Spanish</w:t>
            </w:r>
            <w:r w:rsidRPr="00AD1499">
              <w:rPr>
                <w:b/>
              </w:rPr>
              <w:t xml:space="preserve"> </w:t>
            </w:r>
            <w:r w:rsidRPr="00807D47">
              <w:t>(</w:t>
            </w:r>
            <w:r>
              <w:t xml:space="preserve">ISO: </w:t>
            </w:r>
            <w:proofErr w:type="spellStart"/>
            <w:r>
              <w:t>es</w:t>
            </w:r>
            <w:proofErr w:type="spellEnd"/>
            <w:r w:rsidRPr="00807D47">
              <w:t>)</w:t>
            </w:r>
          </w:p>
          <w:p w:rsidR="00797F31" w:rsidRDefault="00797F31" w:rsidP="00A85831">
            <w:pPr>
              <w:pStyle w:val="NoSpacing"/>
              <w:numPr>
                <w:ilvl w:val="1"/>
                <w:numId w:val="34"/>
              </w:numPr>
              <w:ind w:left="949" w:hanging="270"/>
            </w:pPr>
            <w:r>
              <w:t xml:space="preserve">Sexual Orientation : </w:t>
            </w:r>
            <w:r w:rsidRPr="00C22234">
              <w:rPr>
                <w:b/>
              </w:rPr>
              <w:t>Bisexual (</w:t>
            </w:r>
            <w:r w:rsidRPr="00807D47">
              <w:t>SNOMED: 42035005)</w:t>
            </w:r>
          </w:p>
          <w:p w:rsidR="00797F31" w:rsidRDefault="00797F31" w:rsidP="00A85831">
            <w:pPr>
              <w:pStyle w:val="NoSpacing"/>
              <w:numPr>
                <w:ilvl w:val="1"/>
                <w:numId w:val="34"/>
              </w:numPr>
              <w:ind w:left="949" w:hanging="270"/>
            </w:pPr>
            <w:r>
              <w:t xml:space="preserve">Gender Identity : </w:t>
            </w:r>
            <w:r w:rsidRPr="00AD1499">
              <w:rPr>
                <w:b/>
              </w:rPr>
              <w:t>Male-to-Female (MTF)/Transgender Female/Trans Woman (</w:t>
            </w:r>
            <w:r w:rsidRPr="00807D47">
              <w:t>SNOMED: 407376001)</w:t>
            </w:r>
          </w:p>
          <w:p w:rsidR="00876C66" w:rsidRPr="00876C66" w:rsidRDefault="00797F31" w:rsidP="00F87CB4">
            <w:pPr>
              <w:pStyle w:val="NoSpacing"/>
              <w:numPr>
                <w:ilvl w:val="1"/>
                <w:numId w:val="34"/>
              </w:numPr>
              <w:ind w:left="949" w:hanging="270"/>
            </w:pPr>
            <w:r>
              <w:t>(</w:t>
            </w:r>
            <w:r w:rsidRPr="00876C66">
              <w:rPr>
                <w:i/>
              </w:rPr>
              <w:t>Inpatient Only</w:t>
            </w:r>
            <w:r w:rsidR="00876C66">
              <w:t xml:space="preserve">) Preliminary Cause of Death: </w:t>
            </w:r>
            <w:r w:rsidR="00876C66" w:rsidRPr="00876C66">
              <w:rPr>
                <w:b/>
              </w:rPr>
              <w:t>Cerebrovascular Accident</w:t>
            </w:r>
          </w:p>
          <w:p w:rsidR="00797F31" w:rsidRPr="00540EE3" w:rsidRDefault="00797F31" w:rsidP="00F87CB4">
            <w:pPr>
              <w:pStyle w:val="NoSpacing"/>
              <w:numPr>
                <w:ilvl w:val="1"/>
                <w:numId w:val="34"/>
              </w:numPr>
              <w:ind w:left="949" w:hanging="270"/>
            </w:pPr>
            <w:r>
              <w:t>(</w:t>
            </w:r>
            <w:r w:rsidRPr="00876C66">
              <w:rPr>
                <w:i/>
              </w:rPr>
              <w:t>Inpatient Only</w:t>
            </w:r>
            <w:r>
              <w:t xml:space="preserve">) Date of Death: </w:t>
            </w:r>
            <w:r w:rsidRPr="00876C66">
              <w:rPr>
                <w:b/>
              </w:rPr>
              <w:t>4/10/20</w:t>
            </w:r>
            <w:r w:rsidR="00B754D6" w:rsidRPr="00876C66">
              <w:rPr>
                <w:b/>
              </w:rPr>
              <w:t>16</w:t>
            </w:r>
          </w:p>
          <w:p w:rsidR="00540EE3" w:rsidRDefault="00540EE3" w:rsidP="00540EE3">
            <w:pPr>
              <w:pStyle w:val="NoSpacing"/>
              <w:ind w:left="949"/>
            </w:pPr>
          </w:p>
          <w:p w:rsidR="00365505" w:rsidRDefault="00365505" w:rsidP="00797F31">
            <w:pPr>
              <w:pStyle w:val="NoSpacing"/>
            </w:pPr>
            <w:r>
              <w:t>Patient 3:</w:t>
            </w:r>
          </w:p>
          <w:p w:rsidR="004E0E48" w:rsidRDefault="004E0E48" w:rsidP="00A85831">
            <w:pPr>
              <w:pStyle w:val="NoSpacing"/>
              <w:numPr>
                <w:ilvl w:val="1"/>
                <w:numId w:val="34"/>
              </w:numPr>
              <w:ind w:left="1039"/>
            </w:pPr>
            <w:r>
              <w:t xml:space="preserve">Date of Birth : </w:t>
            </w:r>
            <w:r w:rsidRPr="00C22234">
              <w:rPr>
                <w:b/>
              </w:rPr>
              <w:t>5/24/1964</w:t>
            </w:r>
          </w:p>
          <w:p w:rsidR="004E0E48" w:rsidRDefault="004E0E48" w:rsidP="00A85831">
            <w:pPr>
              <w:pStyle w:val="NoSpacing"/>
              <w:numPr>
                <w:ilvl w:val="1"/>
                <w:numId w:val="34"/>
              </w:numPr>
              <w:ind w:left="1039"/>
            </w:pPr>
            <w:r>
              <w:t xml:space="preserve">Sex : </w:t>
            </w:r>
            <w:r w:rsidRPr="00C22234">
              <w:rPr>
                <w:b/>
              </w:rPr>
              <w:t>Male</w:t>
            </w:r>
          </w:p>
          <w:p w:rsidR="00B80CB7" w:rsidRDefault="004E0E48" w:rsidP="00B80CB7">
            <w:pPr>
              <w:pStyle w:val="NoSpacing"/>
              <w:numPr>
                <w:ilvl w:val="1"/>
                <w:numId w:val="34"/>
              </w:numPr>
              <w:ind w:left="1039"/>
            </w:pPr>
            <w:r>
              <w:t xml:space="preserve">Race : </w:t>
            </w:r>
          </w:p>
          <w:p w:rsidR="00B80CB7" w:rsidRDefault="00B80CB7" w:rsidP="00B80CB7">
            <w:pPr>
              <w:pStyle w:val="NoSpacing"/>
              <w:ind w:left="1039" w:firstLine="270"/>
            </w:pPr>
            <w:r w:rsidRPr="00B80CB7">
              <w:rPr>
                <w:b/>
              </w:rPr>
              <w:t xml:space="preserve">Blackfoot Sioux </w:t>
            </w:r>
            <w:r w:rsidRPr="00807D47">
              <w:t>(</w:t>
            </w:r>
            <w:r>
              <w:t xml:space="preserve">CDC: 1610-5) </w:t>
            </w:r>
          </w:p>
          <w:p w:rsidR="00B80CB7" w:rsidRDefault="00B80CB7" w:rsidP="00B80CB7">
            <w:pPr>
              <w:pStyle w:val="NoSpacing"/>
              <w:ind w:left="1309"/>
            </w:pPr>
            <w:r w:rsidRPr="00DD3F92">
              <w:t>OMB standard:</w:t>
            </w:r>
            <w:r w:rsidRPr="00DD3F92">
              <w:rPr>
                <w:i/>
              </w:rPr>
              <w:t xml:space="preserve"> American Indian or Alaska Native</w:t>
            </w:r>
            <w:r>
              <w:t xml:space="preserve"> (CDC: 1002-5)</w:t>
            </w:r>
          </w:p>
          <w:p w:rsidR="00B80CB7" w:rsidRDefault="00B80CB7" w:rsidP="00B80CB7">
            <w:pPr>
              <w:pStyle w:val="NoSpacing"/>
              <w:ind w:firstLine="1309"/>
            </w:pPr>
            <w:r w:rsidRPr="00C22234">
              <w:rPr>
                <w:b/>
              </w:rPr>
              <w:t xml:space="preserve">French </w:t>
            </w:r>
            <w:r>
              <w:t xml:space="preserve">(CDC: </w:t>
            </w:r>
            <w:r w:rsidRPr="00807D47">
              <w:t>2111-3</w:t>
            </w:r>
            <w:r>
              <w:t>)</w:t>
            </w:r>
          </w:p>
          <w:p w:rsidR="00B80CB7" w:rsidRDefault="00B80CB7" w:rsidP="00B80CB7">
            <w:pPr>
              <w:pStyle w:val="NoSpacing"/>
              <w:ind w:left="1579" w:hanging="270"/>
            </w:pPr>
            <w:r w:rsidRPr="00DD3F92">
              <w:t xml:space="preserve">OMB standard: </w:t>
            </w:r>
            <w:r w:rsidRPr="00DD3F92">
              <w:rPr>
                <w:i/>
              </w:rPr>
              <w:t>White</w:t>
            </w:r>
            <w:r>
              <w:t xml:space="preserve"> (CDC: 2106-3</w:t>
            </w:r>
            <w:r w:rsidRPr="00807D47">
              <w:t>)</w:t>
            </w:r>
          </w:p>
          <w:p w:rsidR="004E0E48" w:rsidRDefault="004E0E48" w:rsidP="00A85831">
            <w:pPr>
              <w:pStyle w:val="NoSpacing"/>
              <w:numPr>
                <w:ilvl w:val="1"/>
                <w:numId w:val="34"/>
              </w:numPr>
              <w:ind w:left="1039" w:hanging="401"/>
            </w:pPr>
            <w:r>
              <w:t xml:space="preserve">Ethnicity : </w:t>
            </w:r>
            <w:r w:rsidRPr="00AD1499">
              <w:rPr>
                <w:b/>
              </w:rPr>
              <w:t xml:space="preserve">Not Hispanic or Latino </w:t>
            </w:r>
            <w:r w:rsidR="00B80CB7">
              <w:t>(CDC</w:t>
            </w:r>
            <w:r w:rsidRPr="00807D47">
              <w:t>: 2186-5)</w:t>
            </w:r>
          </w:p>
          <w:p w:rsidR="004E0E48" w:rsidRDefault="004E0E48" w:rsidP="00A85831">
            <w:pPr>
              <w:pStyle w:val="NoSpacing"/>
              <w:numPr>
                <w:ilvl w:val="1"/>
                <w:numId w:val="34"/>
              </w:numPr>
              <w:ind w:left="1039" w:hanging="401"/>
            </w:pPr>
            <w:r>
              <w:lastRenderedPageBreak/>
              <w:t xml:space="preserve">Preferred Language : </w:t>
            </w:r>
            <w:r>
              <w:rPr>
                <w:b/>
              </w:rPr>
              <w:t>French</w:t>
            </w:r>
            <w:r w:rsidRPr="00C22234">
              <w:rPr>
                <w:b/>
              </w:rPr>
              <w:t xml:space="preserve"> </w:t>
            </w:r>
            <w:r w:rsidRPr="00807D47">
              <w:t>(</w:t>
            </w:r>
            <w:r>
              <w:t xml:space="preserve">ISO: </w:t>
            </w:r>
            <w:proofErr w:type="spellStart"/>
            <w:r>
              <w:t>fr</w:t>
            </w:r>
            <w:proofErr w:type="spellEnd"/>
            <w:r w:rsidRPr="00807D47">
              <w:t>)</w:t>
            </w:r>
          </w:p>
          <w:p w:rsidR="004E0E48" w:rsidRPr="00807D47" w:rsidRDefault="004E0E48" w:rsidP="00A85831">
            <w:pPr>
              <w:pStyle w:val="NoSpacing"/>
              <w:numPr>
                <w:ilvl w:val="1"/>
                <w:numId w:val="34"/>
              </w:numPr>
              <w:ind w:left="1039" w:hanging="401"/>
            </w:pPr>
            <w:r>
              <w:t xml:space="preserve">Sexual Orientation : </w:t>
            </w:r>
            <w:r w:rsidRPr="00B14198">
              <w:rPr>
                <w:b/>
              </w:rPr>
              <w:t xml:space="preserve">Something else, please describe </w:t>
            </w:r>
            <w:r>
              <w:t>(HL7 v</w:t>
            </w:r>
            <w:r w:rsidRPr="00807D47">
              <w:t xml:space="preserve">3: </w:t>
            </w:r>
            <w:proofErr w:type="spellStart"/>
            <w:r w:rsidRPr="00807D47">
              <w:t>nullFlavor</w:t>
            </w:r>
            <w:proofErr w:type="spellEnd"/>
            <w:r w:rsidRPr="00807D47">
              <w:t xml:space="preserve"> OTH)</w:t>
            </w:r>
          </w:p>
          <w:p w:rsidR="004E0E48" w:rsidRDefault="004E0E48" w:rsidP="00A85831">
            <w:pPr>
              <w:pStyle w:val="NoSpacing"/>
              <w:numPr>
                <w:ilvl w:val="1"/>
                <w:numId w:val="34"/>
              </w:numPr>
              <w:ind w:left="1039" w:hanging="401"/>
            </w:pPr>
            <w:r>
              <w:t xml:space="preserve">Gender Identity : </w:t>
            </w:r>
            <w:r w:rsidRPr="00B14198">
              <w:rPr>
                <w:b/>
              </w:rPr>
              <w:t>Female-to-Male (FTM)/Transgender Male/Trans Man</w:t>
            </w:r>
            <w:r w:rsidRPr="00807D47">
              <w:t xml:space="preserve"> (SNOMED: 407377005)</w:t>
            </w:r>
          </w:p>
          <w:p w:rsidR="004E0E48" w:rsidRDefault="004E0E48" w:rsidP="00A85831">
            <w:pPr>
              <w:pStyle w:val="NoSpacing"/>
              <w:numPr>
                <w:ilvl w:val="1"/>
                <w:numId w:val="34"/>
              </w:numPr>
              <w:ind w:left="1039"/>
            </w:pPr>
            <w:r>
              <w:t>(</w:t>
            </w:r>
            <w:r w:rsidRPr="00584337">
              <w:rPr>
                <w:i/>
              </w:rPr>
              <w:t>Inpatient Only</w:t>
            </w:r>
            <w:r>
              <w:t xml:space="preserve">) Preliminary Cause of Death: </w:t>
            </w:r>
            <w:r w:rsidR="00876C66">
              <w:rPr>
                <w:b/>
              </w:rPr>
              <w:t>Cardiac Arrest</w:t>
            </w:r>
          </w:p>
          <w:p w:rsidR="00365505" w:rsidRPr="00C15A82" w:rsidRDefault="004E0E48" w:rsidP="00B754D6">
            <w:pPr>
              <w:pStyle w:val="NoSpacing"/>
              <w:numPr>
                <w:ilvl w:val="1"/>
                <w:numId w:val="34"/>
              </w:numPr>
              <w:ind w:left="1039"/>
            </w:pPr>
            <w:r>
              <w:t>(</w:t>
            </w:r>
            <w:r w:rsidRPr="00584337">
              <w:rPr>
                <w:i/>
              </w:rPr>
              <w:t>Inpatient Only</w:t>
            </w:r>
            <w:r>
              <w:t xml:space="preserve">) Date of Death: </w:t>
            </w:r>
            <w:r w:rsidRPr="00B14198">
              <w:rPr>
                <w:b/>
              </w:rPr>
              <w:t>7/30/20</w:t>
            </w:r>
            <w:r w:rsidR="00B754D6">
              <w:rPr>
                <w:b/>
              </w:rPr>
              <w:t>16</w:t>
            </w:r>
          </w:p>
        </w:tc>
      </w:tr>
    </w:tbl>
    <w:p w:rsidR="00A85831" w:rsidRDefault="00A85831" w:rsidP="00321ED4">
      <w:pPr>
        <w:spacing w:line="360" w:lineRule="auto"/>
        <w:rPr>
          <w:color w:val="A6A6A6" w:themeColor="background1" w:themeShade="A6"/>
        </w:rPr>
      </w:pPr>
    </w:p>
    <w:p w:rsidR="00321ED4" w:rsidRDefault="00321ED4" w:rsidP="00321ED4">
      <w:pPr>
        <w:spacing w:line="360" w:lineRule="auto"/>
        <w:rPr>
          <w:color w:val="A6A6A6" w:themeColor="background1" w:themeShade="A6"/>
        </w:rPr>
      </w:pPr>
      <w:r w:rsidRPr="003D768F">
        <w:rPr>
          <w:color w:val="A6A6A6" w:themeColor="background1" w:themeShade="A6"/>
        </w:rPr>
        <w:t>&lt;INSERT SCREEN SHOT</w:t>
      </w:r>
      <w:r w:rsidR="002D3FEE">
        <w:rPr>
          <w:color w:val="A6A6A6" w:themeColor="background1" w:themeShade="A6"/>
        </w:rPr>
        <w:t>S</w:t>
      </w:r>
      <w:r w:rsidRPr="003D768F">
        <w:rPr>
          <w:color w:val="A6A6A6" w:themeColor="background1" w:themeShade="A6"/>
        </w:rPr>
        <w:t>&gt;</w:t>
      </w:r>
    </w:p>
    <w:p w:rsidR="00C163C8" w:rsidRDefault="00C163C8">
      <w:pPr>
        <w:rPr>
          <w:color w:val="A6A6A6" w:themeColor="background1" w:themeShade="A6"/>
        </w:rPr>
      </w:pPr>
    </w:p>
    <w:p w:rsidR="00405F13" w:rsidRDefault="00405F13">
      <w:pPr>
        <w:rPr>
          <w:color w:val="A6A6A6" w:themeColor="background1" w:themeShade="A6"/>
        </w:rPr>
      </w:pPr>
    </w:p>
    <w:p w:rsidR="008D40AA" w:rsidRPr="00060951" w:rsidRDefault="00E451D6" w:rsidP="008D40AA">
      <w:pPr>
        <w:rPr>
          <w:b/>
        </w:rPr>
      </w:pPr>
      <w:r>
        <w:rPr>
          <w:b/>
        </w:rPr>
        <w:t>1.4</w:t>
      </w:r>
      <w:r w:rsidR="008D40AA" w:rsidRPr="00060951">
        <w:rPr>
          <w:b/>
        </w:rPr>
        <w:t xml:space="preserve"> </w:t>
      </w:r>
      <w:r w:rsidR="008D40AA">
        <w:rPr>
          <w:b/>
        </w:rPr>
        <w:t>Verification of Preferred Languages</w:t>
      </w:r>
    </w:p>
    <w:tbl>
      <w:tblPr>
        <w:tblStyle w:val="TableGrid"/>
        <w:tblW w:w="8725" w:type="dxa"/>
        <w:tblLook w:val="04A0" w:firstRow="1" w:lastRow="0" w:firstColumn="1" w:lastColumn="0" w:noHBand="0" w:noVBand="1"/>
      </w:tblPr>
      <w:tblGrid>
        <w:gridCol w:w="828"/>
        <w:gridCol w:w="7897"/>
      </w:tblGrid>
      <w:tr w:rsidR="008D40AA" w:rsidTr="006C5BFC">
        <w:tc>
          <w:tcPr>
            <w:tcW w:w="828" w:type="dxa"/>
            <w:tcBorders>
              <w:bottom w:val="single" w:sz="4" w:space="0" w:color="auto"/>
              <w:right w:val="single" w:sz="4" w:space="0" w:color="auto"/>
            </w:tcBorders>
          </w:tcPr>
          <w:sdt>
            <w:sdtPr>
              <w:id w:val="1812438575"/>
              <w14:checkbox>
                <w14:checked w14:val="0"/>
                <w14:checkedState w14:val="2612" w14:font="Arial Unicode MS"/>
                <w14:uncheckedState w14:val="2610" w14:font="Arial Unicode MS"/>
              </w14:checkbox>
            </w:sdtPr>
            <w:sdtEndPr/>
            <w:sdtContent>
              <w:p w:rsidR="008D40AA" w:rsidRDefault="008D40AA" w:rsidP="005E3A68">
                <w:pPr>
                  <w:spacing w:line="360" w:lineRule="auto"/>
                  <w:rPr>
                    <w:u w:val="single"/>
                  </w:rPr>
                </w:pPr>
                <w:r>
                  <w:rPr>
                    <w:rFonts w:ascii="MS Gothic" w:eastAsia="MS Gothic" w:hAnsi="MS Gothic" w:hint="eastAsia"/>
                  </w:rPr>
                  <w:t>☐</w:t>
                </w:r>
              </w:p>
            </w:sdtContent>
          </w:sdt>
        </w:tc>
        <w:tc>
          <w:tcPr>
            <w:tcW w:w="7897" w:type="dxa"/>
            <w:tcBorders>
              <w:left w:val="single" w:sz="4" w:space="0" w:color="auto"/>
              <w:bottom w:val="single" w:sz="4" w:space="0" w:color="auto"/>
            </w:tcBorders>
            <w:vAlign w:val="center"/>
          </w:tcPr>
          <w:p w:rsidR="008D40AA" w:rsidRDefault="008D40AA" w:rsidP="008D40AA">
            <w:pPr>
              <w:spacing w:line="360" w:lineRule="auto"/>
            </w:pPr>
            <w:r>
              <w:t xml:space="preserve">Verify EHR supports </w:t>
            </w:r>
            <w:r w:rsidRPr="0069230A">
              <w:rPr>
                <w:b/>
                <w:i/>
              </w:rPr>
              <w:t>all</w:t>
            </w:r>
            <w:r>
              <w:t xml:space="preserve"> preferred languages </w:t>
            </w:r>
            <w:r w:rsidR="00D11FEE">
              <w:t>present in</w:t>
            </w:r>
            <w:r>
              <w:t xml:space="preserve"> ISO 639-2.  See </w:t>
            </w:r>
            <w:r w:rsidR="006C5BFC">
              <w:t>the “</w:t>
            </w:r>
            <w:r w:rsidR="006C5BFC" w:rsidRPr="006C5BFC">
              <w:rPr>
                <w:b/>
              </w:rPr>
              <w:t>2015E_PrefLang</w:t>
            </w:r>
            <w:r w:rsidR="00974F7C">
              <w:t>“tab</w:t>
            </w:r>
            <w:r w:rsidR="006C5BFC">
              <w:t xml:space="preserve"> within the “</w:t>
            </w:r>
            <w:proofErr w:type="spellStart"/>
            <w:r w:rsidRPr="006C5BFC">
              <w:rPr>
                <w:b/>
              </w:rPr>
              <w:t>Demographic_PreferredLanguage</w:t>
            </w:r>
            <w:proofErr w:type="spellEnd"/>
            <w:r>
              <w:t>” list provided by Drummond Group</w:t>
            </w:r>
            <w:r w:rsidR="00720E10">
              <w:t xml:space="preserve"> as a reference for verification</w:t>
            </w:r>
            <w:r w:rsidR="004C5F4C">
              <w:t xml:space="preserve"> (</w:t>
            </w:r>
            <w:r w:rsidR="00720E10">
              <w:t>available for download in Zendesk or inquire with your Test Proctor</w:t>
            </w:r>
            <w:r w:rsidR="004C5F4C">
              <w:t>)</w:t>
            </w:r>
            <w:r w:rsidR="00720E10">
              <w:t>.</w:t>
            </w:r>
            <w:r w:rsidR="00C71803">
              <w:t xml:space="preserve">  Verification may include inspecting back end database or list of preferred languages in user interface according to the following standard:</w:t>
            </w:r>
          </w:p>
          <w:p w:rsidR="00C71803" w:rsidRPr="00AB6F4E" w:rsidRDefault="00C71803" w:rsidP="007C64DC">
            <w:pPr>
              <w:numPr>
                <w:ilvl w:val="0"/>
                <w:numId w:val="40"/>
              </w:numPr>
              <w:tabs>
                <w:tab w:val="left" w:pos="1242"/>
              </w:tabs>
            </w:pPr>
            <w:r>
              <w:t>u</w:t>
            </w:r>
            <w:r w:rsidRPr="00AB6F4E">
              <w:t xml:space="preserve">se alpha 2 character code if one exists (ISO 639-1); </w:t>
            </w:r>
          </w:p>
          <w:p w:rsidR="00C71803" w:rsidRDefault="00C71803" w:rsidP="007C64DC">
            <w:pPr>
              <w:numPr>
                <w:ilvl w:val="0"/>
                <w:numId w:val="40"/>
              </w:numPr>
            </w:pPr>
            <w:r>
              <w:t>u</w:t>
            </w:r>
            <w:r w:rsidRPr="00AB6F4E">
              <w:t>se alpha 3 character code if an alpha 2 character code does not exist (ISO 639-2); and</w:t>
            </w:r>
          </w:p>
          <w:p w:rsidR="00C71803" w:rsidRDefault="00C71803" w:rsidP="007C64DC">
            <w:pPr>
              <w:numPr>
                <w:ilvl w:val="0"/>
                <w:numId w:val="40"/>
              </w:numPr>
            </w:pPr>
            <w:r>
              <w:t>r</w:t>
            </w:r>
            <w:r w:rsidRPr="00AB6F4E">
              <w:t>egion extensions (ISO 3166-1) are permitted but not required (however, if a region extension is used, it will be verified for accuracy as part</w:t>
            </w:r>
            <w:r w:rsidR="007C64DC">
              <w:t xml:space="preserve"> of testing and must be correct</w:t>
            </w:r>
            <w:r w:rsidR="00631499">
              <w:t>)</w:t>
            </w:r>
          </w:p>
          <w:p w:rsidR="009E539E" w:rsidRPr="00C15A82" w:rsidRDefault="009E539E" w:rsidP="009E539E">
            <w:pPr>
              <w:ind w:left="1242"/>
            </w:pPr>
          </w:p>
        </w:tc>
      </w:tr>
    </w:tbl>
    <w:p w:rsidR="008D40AA" w:rsidRDefault="008D40AA" w:rsidP="00321ED4">
      <w:pPr>
        <w:spacing w:line="360" w:lineRule="auto"/>
        <w:rPr>
          <w:color w:val="A6A6A6" w:themeColor="background1" w:themeShade="A6"/>
        </w:rPr>
      </w:pPr>
    </w:p>
    <w:p w:rsidR="008D40AA" w:rsidRDefault="008D40AA" w:rsidP="008D40A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8D40AA" w:rsidRPr="003D768F" w:rsidRDefault="008D40AA" w:rsidP="00321ED4">
      <w:pPr>
        <w:spacing w:line="360" w:lineRule="auto"/>
        <w:rPr>
          <w:color w:val="A6A6A6" w:themeColor="background1" w:themeShade="A6"/>
        </w:rPr>
      </w:pPr>
    </w:p>
    <w:p w:rsidR="008D40AA" w:rsidRDefault="008D40AA">
      <w:pPr>
        <w:rPr>
          <w:rFonts w:ascii="Arial" w:hAnsi="Arial" w:cs="Arial"/>
          <w:b/>
          <w:bCs/>
          <w:kern w:val="32"/>
          <w:sz w:val="32"/>
          <w:szCs w:val="32"/>
        </w:rPr>
      </w:pPr>
      <w:bookmarkStart w:id="7" w:name="_Appendix_A:_Testing"/>
      <w:bookmarkStart w:id="8" w:name="_Toc432066410"/>
      <w:bookmarkEnd w:id="7"/>
      <w:r>
        <w:br w:type="page"/>
      </w:r>
    </w:p>
    <w:p w:rsidR="00362E3C" w:rsidRDefault="00362E3C" w:rsidP="00362E3C">
      <w:pPr>
        <w:pStyle w:val="Heading1"/>
      </w:pPr>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FD42DD" w:rsidRPr="00031C7D" w:rsidRDefault="00FD42DD" w:rsidP="00FD42DD">
      <w:r>
        <w:t>Rev 01-May-2016 Additions</w:t>
      </w:r>
    </w:p>
    <w:p w:rsidR="00FD42DD" w:rsidRPr="00B13C5A" w:rsidRDefault="00FD42DD" w:rsidP="00FD42DD">
      <w:pPr>
        <w:pStyle w:val="ListParagraph"/>
        <w:numPr>
          <w:ilvl w:val="0"/>
          <w:numId w:val="38"/>
        </w:numPr>
        <w:ind w:left="450" w:hanging="450"/>
        <w:rPr>
          <w:i/>
        </w:rPr>
      </w:pPr>
      <w:r>
        <w:t xml:space="preserve">Testing </w:t>
      </w:r>
      <w:r w:rsidRPr="00FD42DD">
        <w:t>for preferred language using the standard at § 170.207(g</w:t>
      </w:r>
      <w:proofErr w:type="gramStart"/>
      <w:r w:rsidRPr="00FD42DD">
        <w:t>)(</w:t>
      </w:r>
      <w:proofErr w:type="gramEnd"/>
      <w:r w:rsidRPr="00FD42DD">
        <w:t xml:space="preserve">2) (RFC 5646) will focus on </w:t>
      </w:r>
      <w:r w:rsidRPr="00CC3682">
        <w:rPr>
          <w:u w:val="single"/>
        </w:rPr>
        <w:t>all the languages</w:t>
      </w:r>
      <w:r>
        <w:t xml:space="preserve"> prese</w:t>
      </w:r>
      <w:r w:rsidR="00D113B0">
        <w:t>nt in</w:t>
      </w:r>
      <w:r>
        <w:t xml:space="preserve"> </w:t>
      </w:r>
      <w:hyperlink r:id="rId13" w:history="1">
        <w:r>
          <w:rPr>
            <w:rStyle w:val="Hyperlink"/>
          </w:rPr>
          <w:t>ISO 639-2</w:t>
        </w:r>
      </w:hyperlink>
      <w:r>
        <w:t>.</w:t>
      </w:r>
    </w:p>
    <w:p w:rsidR="00B13C5A" w:rsidRPr="00B13C5A" w:rsidRDefault="00B13C5A" w:rsidP="00B13C5A">
      <w:pPr>
        <w:pStyle w:val="ListParagraph"/>
        <w:numPr>
          <w:ilvl w:val="0"/>
          <w:numId w:val="38"/>
        </w:numPr>
        <w:ind w:left="450" w:hanging="450"/>
        <w:rPr>
          <w:i/>
        </w:rPr>
      </w:pPr>
      <w:r>
        <w:t>For any health IT module testing regional tags for Preferred Language, verification may be conducted using the ISO 3166 browser</w:t>
      </w:r>
      <w:r w:rsidRPr="00B13C5A">
        <w:t xml:space="preserve"> (https://www.iso.org/obp/ui/#search)</w:t>
      </w:r>
      <w:r>
        <w:t>.</w:t>
      </w:r>
    </w:p>
    <w:p w:rsidR="00FD42DD" w:rsidRDefault="00FD42DD" w:rsidP="00362E3C">
      <w:pPr>
        <w:rPr>
          <w:i/>
        </w:rPr>
      </w:pPr>
    </w:p>
    <w:p w:rsidR="00031C7D" w:rsidRPr="00031C7D" w:rsidRDefault="00031C7D" w:rsidP="00362E3C">
      <w:r>
        <w:t>Rev 01-</w:t>
      </w:r>
      <w:r w:rsidR="004A2F47">
        <w:t>Mar</w:t>
      </w:r>
      <w:r w:rsidR="00D04D1C">
        <w:t>-</w:t>
      </w:r>
      <w:r w:rsidR="00956B15">
        <w:t>2016</w:t>
      </w:r>
      <w:r>
        <w:t xml:space="preserve"> Additions</w:t>
      </w:r>
    </w:p>
    <w:p w:rsidR="00A3038C" w:rsidRDefault="00B57365" w:rsidP="00A3038C">
      <w:pPr>
        <w:numPr>
          <w:ilvl w:val="0"/>
          <w:numId w:val="31"/>
        </w:numPr>
      </w:pPr>
      <w:r>
        <w:t>The demographic data can come from other sources (e.g., a registration system or practice management system) so long as testing demonstrates the Health IT Module can perform all required functions included in the demographics certification criterion.</w:t>
      </w:r>
    </w:p>
    <w:p w:rsidR="00B57365" w:rsidRDefault="00B57365" w:rsidP="00A3038C">
      <w:pPr>
        <w:numPr>
          <w:ilvl w:val="0"/>
          <w:numId w:val="31"/>
        </w:numPr>
      </w:pPr>
      <w:r>
        <w:t>The “Race &amp; Ethnicity</w:t>
      </w:r>
      <w:r w:rsidR="005934FF">
        <w:t>:</w:t>
      </w:r>
      <w:r>
        <w:t xml:space="preserve"> CDC” code system includes over 900 concepts for race and ethnicity. A health IT developer is free to determine how the user interface is designed, including how many race and ethnicity values are displayed. No default minimum number of visible selections is expected or implied. During testing, however, any of the concepts for race and ethnicity may be tested.</w:t>
      </w:r>
    </w:p>
    <w:p w:rsidR="00B57365" w:rsidRDefault="00B57365" w:rsidP="00A3038C">
      <w:pPr>
        <w:numPr>
          <w:ilvl w:val="0"/>
          <w:numId w:val="31"/>
        </w:numPr>
      </w:pPr>
      <w:r>
        <w:t>The following OIDs are provided to assist developers in the proper identification and exchange of health information coded to certain vocabulary standards.</w:t>
      </w:r>
    </w:p>
    <w:p w:rsidR="00B57365" w:rsidRDefault="00B57365" w:rsidP="00B57365">
      <w:pPr>
        <w:numPr>
          <w:ilvl w:val="1"/>
          <w:numId w:val="31"/>
        </w:numPr>
      </w:pPr>
      <w:r>
        <w:t>“Race &amp; Ethnicity” - CDC code system OID: 2.16.840.1.113883.6.238</w:t>
      </w:r>
    </w:p>
    <w:p w:rsidR="00E50D65" w:rsidRDefault="00E50D65" w:rsidP="00B57365">
      <w:pPr>
        <w:numPr>
          <w:ilvl w:val="1"/>
          <w:numId w:val="31"/>
        </w:numPr>
      </w:pPr>
      <w:r>
        <w:t xml:space="preserve">Tags for Identifying Languages </w:t>
      </w:r>
      <w:r w:rsidR="005934FF">
        <w:t>:</w:t>
      </w:r>
      <w:r>
        <w:t xml:space="preserve"> Request for Comment (RFC) 5646 code system OID: 2.16.840.1.113883.6.316</w:t>
      </w:r>
    </w:p>
    <w:p w:rsidR="00E50D65" w:rsidRDefault="00E50D65" w:rsidP="00B57365">
      <w:pPr>
        <w:numPr>
          <w:ilvl w:val="1"/>
          <w:numId w:val="31"/>
        </w:numPr>
      </w:pPr>
      <w:r>
        <w:t>SNOMED CT® code system OID: 2.16.840.1.113883.6.96</w:t>
      </w:r>
    </w:p>
    <w:p w:rsidR="00B57365" w:rsidRDefault="00B57365" w:rsidP="00B57365">
      <w:pPr>
        <w:numPr>
          <w:ilvl w:val="0"/>
          <w:numId w:val="31"/>
        </w:numPr>
      </w:pPr>
      <w:r>
        <w:t>Health IT Modules can present for certification to a more recent version of the “Race &amp; Ethnicity</w:t>
      </w:r>
      <w:proofErr w:type="gramStart"/>
      <w:r>
        <w:t xml:space="preserve">” </w:t>
      </w:r>
      <w:r w:rsidR="005934FF">
        <w:t>:</w:t>
      </w:r>
      <w:proofErr w:type="gramEnd"/>
      <w:r>
        <w:t xml:space="preserve"> CDC code system than Version 1.0.</w:t>
      </w:r>
    </w:p>
    <w:p w:rsidR="00B57365" w:rsidRDefault="00B57365" w:rsidP="00B57365">
      <w:pPr>
        <w:numPr>
          <w:ilvl w:val="0"/>
          <w:numId w:val="31"/>
        </w:numPr>
      </w:pPr>
      <w:r>
        <w:t>The OMB standard permits merging the ethnicity and race categories for a “combined format,” which would no longer require “not Hispanic or Latino” to be recorded. This alternative approach is also acceptable.</w:t>
      </w:r>
    </w:p>
    <w:p w:rsidR="00E50D65" w:rsidRDefault="00E50D65" w:rsidP="00B57365">
      <w:pPr>
        <w:numPr>
          <w:ilvl w:val="0"/>
          <w:numId w:val="31"/>
        </w:numPr>
      </w:pPr>
      <w:r>
        <w:t>RFC 5646 is compatible with C-CDA Release 2.1 and ISO 639-1, 639-2, and 639-3 can be mapped to it.</w:t>
      </w:r>
    </w:p>
    <w:p w:rsidR="00E50D65" w:rsidRDefault="00E50D65" w:rsidP="00B57365">
      <w:pPr>
        <w:numPr>
          <w:ilvl w:val="0"/>
          <w:numId w:val="31"/>
        </w:numPr>
      </w:pPr>
      <w:r>
        <w:t>Health IT Modules can present for certification to a more recent version of the U.S. Edition of SNOMED CT® than the September 2015 version.</w:t>
      </w:r>
    </w:p>
    <w:p w:rsidR="00362E3C" w:rsidRDefault="00362E3C" w:rsidP="00362E3C"/>
    <w:p w:rsidR="00927104" w:rsidRDefault="00927104">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123834" w:rsidRDefault="00123834" w:rsidP="00123834">
      <w:pPr>
        <w:rPr>
          <w:b/>
        </w:rPr>
      </w:pPr>
      <w:r>
        <w:rPr>
          <w:b/>
        </w:rPr>
        <w:t>§170.315</w:t>
      </w:r>
      <w:r w:rsidRPr="00EE03A1">
        <w:rPr>
          <w:b/>
        </w:rPr>
        <w:t>(</w:t>
      </w:r>
      <w:r>
        <w:rPr>
          <w:b/>
        </w:rPr>
        <w:t>a</w:t>
      </w:r>
      <w:proofErr w:type="gramStart"/>
      <w:r w:rsidRPr="00EE03A1">
        <w:rPr>
          <w:b/>
        </w:rPr>
        <w:t>)(</w:t>
      </w:r>
      <w:proofErr w:type="gramEnd"/>
      <w:r>
        <w:rPr>
          <w:b/>
        </w:rPr>
        <w:t>5</w:t>
      </w:r>
      <w:r w:rsidRPr="00EE03A1">
        <w:rPr>
          <w:b/>
        </w:rPr>
        <w:t xml:space="preserve">) </w:t>
      </w:r>
      <w:r>
        <w:rPr>
          <w:b/>
        </w:rPr>
        <w:t>Demographics</w:t>
      </w:r>
    </w:p>
    <w:p w:rsidR="00123834" w:rsidRPr="00330C85" w:rsidRDefault="00123834" w:rsidP="00123834">
      <w:pPr>
        <w:ind w:left="720"/>
      </w:pPr>
      <w:r w:rsidRPr="00330C85">
        <w:t>(</w:t>
      </w:r>
      <w:proofErr w:type="spellStart"/>
      <w:r w:rsidRPr="00330C85">
        <w:t>i</w:t>
      </w:r>
      <w:proofErr w:type="spellEnd"/>
      <w:r w:rsidRPr="00330C85">
        <w:t>) Enable a user to record, change, and access pat</w:t>
      </w:r>
      <w:r>
        <w:t xml:space="preserve">ient demographic data including race, ethnicity, </w:t>
      </w:r>
      <w:r w:rsidRPr="00330C85">
        <w:t xml:space="preserve">preferred language, sex, </w:t>
      </w:r>
      <w:r>
        <w:t xml:space="preserve">sexual orientation, gender identity </w:t>
      </w:r>
      <w:r w:rsidRPr="00330C85">
        <w:t>and date of birth.</w:t>
      </w:r>
    </w:p>
    <w:p w:rsidR="00123834" w:rsidRDefault="00123834" w:rsidP="00123834">
      <w:pPr>
        <w:ind w:left="1440"/>
        <w:rPr>
          <w:i/>
          <w:iCs/>
        </w:rPr>
      </w:pPr>
      <w:r w:rsidRPr="00330C85">
        <w:t>(A)</w:t>
      </w:r>
      <w:r>
        <w:t xml:space="preserve"> </w:t>
      </w:r>
      <w:r w:rsidRPr="00AF7980">
        <w:rPr>
          <w:iCs/>
          <w:u w:val="single"/>
        </w:rPr>
        <w:t>Race and ethnicity</w:t>
      </w:r>
      <w:r w:rsidRPr="00330C85">
        <w:rPr>
          <w:i/>
          <w:iCs/>
        </w:rPr>
        <w:t>.</w:t>
      </w:r>
    </w:p>
    <w:p w:rsidR="00123834" w:rsidRPr="00330C85" w:rsidRDefault="00123834" w:rsidP="00123834">
      <w:pPr>
        <w:ind w:left="2160"/>
      </w:pPr>
      <w:r w:rsidRPr="00330C85">
        <w:t>(</w:t>
      </w:r>
      <w:r w:rsidRPr="00330C85">
        <w:rPr>
          <w:i/>
          <w:iCs/>
        </w:rPr>
        <w:t>1</w:t>
      </w:r>
      <w:r w:rsidRPr="00330C85">
        <w:t>) Enable each one of a patient's races to be recorded in accordance with, at a minimum, the standard specified in §170.207(f</w:t>
      </w:r>
      <w:proofErr w:type="gramStart"/>
      <w:r w:rsidRPr="00330C85">
        <w:t>)(</w:t>
      </w:r>
      <w:proofErr w:type="gramEnd"/>
      <w:r w:rsidRPr="00330C85">
        <w:t>2) and whether a patient declines to specify race.</w:t>
      </w:r>
    </w:p>
    <w:p w:rsidR="00123834" w:rsidRPr="00330C85" w:rsidRDefault="00123834" w:rsidP="00123834">
      <w:pPr>
        <w:ind w:left="2160"/>
      </w:pPr>
      <w:r w:rsidRPr="00330C85">
        <w:t>(</w:t>
      </w:r>
      <w:r w:rsidRPr="00330C85">
        <w:rPr>
          <w:i/>
          <w:iCs/>
        </w:rPr>
        <w:t>2</w:t>
      </w:r>
      <w:r w:rsidRPr="00330C85">
        <w:t>) Enable each one of a patient's ethnicities to be recorded in accordance with, at a minim</w:t>
      </w:r>
      <w:r>
        <w:t>um, the standard specified in §</w:t>
      </w:r>
      <w:r w:rsidRPr="00330C85">
        <w:t>170.207(f</w:t>
      </w:r>
      <w:proofErr w:type="gramStart"/>
      <w:r w:rsidRPr="00330C85">
        <w:t>)(</w:t>
      </w:r>
      <w:proofErr w:type="gramEnd"/>
      <w:r w:rsidRPr="00330C85">
        <w:t>2) and whether a patient declines to specify ethnicity.</w:t>
      </w:r>
    </w:p>
    <w:p w:rsidR="00123834" w:rsidRPr="00330C85" w:rsidRDefault="00123834" w:rsidP="00123834">
      <w:pPr>
        <w:ind w:left="2160"/>
      </w:pPr>
      <w:r w:rsidRPr="00330C85">
        <w:t>(</w:t>
      </w:r>
      <w:r w:rsidRPr="00330C85">
        <w:rPr>
          <w:i/>
          <w:iCs/>
        </w:rPr>
        <w:t>3</w:t>
      </w:r>
      <w:r w:rsidRPr="00330C85">
        <w:t>) Aggregate each one of the patient's races and ethnicities recorded in accordance with paragraphs (a</w:t>
      </w:r>
      <w:proofErr w:type="gramStart"/>
      <w:r w:rsidRPr="00330C85">
        <w:t>)(</w:t>
      </w:r>
      <w:proofErr w:type="gramEnd"/>
      <w:r w:rsidRPr="00330C85">
        <w:t>5)(</w:t>
      </w:r>
      <w:proofErr w:type="spellStart"/>
      <w:r w:rsidRPr="00330C85">
        <w:t>i</w:t>
      </w:r>
      <w:proofErr w:type="spellEnd"/>
      <w:r w:rsidRPr="00330C85">
        <w:t>)(A)(</w:t>
      </w:r>
      <w:r w:rsidRPr="00330C85">
        <w:rPr>
          <w:i/>
          <w:iCs/>
        </w:rPr>
        <w:t>1</w:t>
      </w:r>
      <w:r w:rsidRPr="00330C85">
        <w:t>) and (</w:t>
      </w:r>
      <w:r w:rsidRPr="00330C85">
        <w:rPr>
          <w:i/>
          <w:iCs/>
        </w:rPr>
        <w:t>2</w:t>
      </w:r>
      <w:r w:rsidRPr="00330C85">
        <w:t>) of this section to the categories</w:t>
      </w:r>
      <w:r>
        <w:t xml:space="preserve"> in the standard specified in §</w:t>
      </w:r>
      <w:r w:rsidRPr="00330C85">
        <w:t>170.207(f)(1).</w:t>
      </w:r>
    </w:p>
    <w:p w:rsidR="00123834" w:rsidRPr="00330C85" w:rsidRDefault="00123834" w:rsidP="00123834">
      <w:pPr>
        <w:ind w:left="1440"/>
      </w:pPr>
      <w:r w:rsidRPr="00330C85">
        <w:t xml:space="preserve">(B) </w:t>
      </w:r>
      <w:r w:rsidRPr="00AF7980">
        <w:rPr>
          <w:u w:val="single"/>
        </w:rPr>
        <w:t>Preferred Language</w:t>
      </w:r>
      <w:r>
        <w:t xml:space="preserve">. </w:t>
      </w:r>
      <w:r w:rsidRPr="00330C85">
        <w:t>Enable preferred language to be recorded in accordance w</w:t>
      </w:r>
      <w:r>
        <w:t>ith the standard specified in §</w:t>
      </w:r>
      <w:r w:rsidRPr="00330C85">
        <w:t>170.207(g</w:t>
      </w:r>
      <w:proofErr w:type="gramStart"/>
      <w:r w:rsidRPr="00330C85">
        <w:t>)(</w:t>
      </w:r>
      <w:proofErr w:type="gramEnd"/>
      <w:r w:rsidRPr="00330C85">
        <w:t>2) and whether a patient declines to specify a preferred language.</w:t>
      </w:r>
    </w:p>
    <w:p w:rsidR="00123834" w:rsidRDefault="00123834" w:rsidP="00123834">
      <w:pPr>
        <w:ind w:left="1440"/>
      </w:pPr>
      <w:r w:rsidRPr="00330C85">
        <w:t xml:space="preserve">(C) </w:t>
      </w:r>
      <w:r w:rsidRPr="00AF7980">
        <w:rPr>
          <w:u w:val="single"/>
        </w:rPr>
        <w:t>Sex</w:t>
      </w:r>
      <w:r>
        <w:t xml:space="preserve">. </w:t>
      </w:r>
      <w:r w:rsidRPr="00330C85">
        <w:t>Enable sex to be recorded in accordance w</w:t>
      </w:r>
      <w:r>
        <w:t>ith the standard specified in §</w:t>
      </w:r>
      <w:r w:rsidRPr="00330C85">
        <w:t>170.207(n</w:t>
      </w:r>
      <w:proofErr w:type="gramStart"/>
      <w:r w:rsidRPr="00330C85">
        <w:t>)(</w:t>
      </w:r>
      <w:proofErr w:type="gramEnd"/>
      <w:r w:rsidRPr="00330C85">
        <w:t>1).</w:t>
      </w:r>
    </w:p>
    <w:p w:rsidR="00123834" w:rsidRDefault="00123834" w:rsidP="00123834">
      <w:pPr>
        <w:ind w:left="1440"/>
      </w:pPr>
      <w:r>
        <w:t xml:space="preserve">(D) </w:t>
      </w:r>
      <w:r w:rsidRPr="00AF7980">
        <w:rPr>
          <w:u w:val="single"/>
        </w:rPr>
        <w:t>Sexual orientation</w:t>
      </w:r>
      <w:r>
        <w:t>. Enable sexual orientation to be recorded in accordance with the standard specified in §</w:t>
      </w:r>
      <w:r w:rsidRPr="00330C85">
        <w:t>170.207(</w:t>
      </w:r>
      <w:r>
        <w:t>o</w:t>
      </w:r>
      <w:proofErr w:type="gramStart"/>
      <w:r w:rsidRPr="00330C85">
        <w:t>)(</w:t>
      </w:r>
      <w:proofErr w:type="gramEnd"/>
      <w:r w:rsidRPr="00330C85">
        <w:t>1)</w:t>
      </w:r>
      <w:r>
        <w:t xml:space="preserve"> and whether a patient declines to specify sexual orientation.</w:t>
      </w:r>
    </w:p>
    <w:p w:rsidR="00123834" w:rsidRPr="00330C85" w:rsidRDefault="00123834" w:rsidP="00123834">
      <w:pPr>
        <w:ind w:left="1440"/>
      </w:pPr>
      <w:r>
        <w:t xml:space="preserve">(E) </w:t>
      </w:r>
      <w:r w:rsidRPr="00317FD3">
        <w:rPr>
          <w:u w:val="single"/>
        </w:rPr>
        <w:t>Gender identity</w:t>
      </w:r>
      <w:r>
        <w:t>. Enable gender identity to be recorded in accordance with the standard specified in §</w:t>
      </w:r>
      <w:r w:rsidRPr="00330C85">
        <w:t>170.207(</w:t>
      </w:r>
      <w:r>
        <w:t>o</w:t>
      </w:r>
      <w:proofErr w:type="gramStart"/>
      <w:r>
        <w:t>)(</w:t>
      </w:r>
      <w:proofErr w:type="gramEnd"/>
      <w:r>
        <w:t>2</w:t>
      </w:r>
      <w:r w:rsidRPr="00330C85">
        <w:t>)</w:t>
      </w:r>
      <w:r>
        <w:t xml:space="preserve"> and whether a patient declines to specify gender identity.</w:t>
      </w:r>
    </w:p>
    <w:p w:rsidR="00123834" w:rsidRDefault="00123834" w:rsidP="00123834">
      <w:pPr>
        <w:ind w:left="720"/>
      </w:pPr>
      <w:r w:rsidRPr="00330C85">
        <w:t>(ii)</w:t>
      </w:r>
      <w:r>
        <w:t xml:space="preserve"> </w:t>
      </w:r>
      <w:r w:rsidRPr="00601AFD">
        <w:rPr>
          <w:iCs/>
          <w:u w:val="single"/>
        </w:rPr>
        <w:t>Inpatient setting only</w:t>
      </w:r>
      <w:r w:rsidRPr="00330C85">
        <w:rPr>
          <w:i/>
          <w:iCs/>
        </w:rPr>
        <w:t>.</w:t>
      </w:r>
      <w:r>
        <w:rPr>
          <w:i/>
          <w:iCs/>
        </w:rPr>
        <w:t xml:space="preserve"> </w:t>
      </w:r>
      <w:r w:rsidRPr="00330C85">
        <w:t>Enable a user to record, change, and access the preliminary cause of death and date of death in the event of mortality.</w:t>
      </w:r>
    </w:p>
    <w:p w:rsidR="00123834" w:rsidRDefault="00123834" w:rsidP="00123834"/>
    <w:p w:rsidR="00123834" w:rsidRPr="00330C85" w:rsidRDefault="00123834" w:rsidP="00123834">
      <w:r>
        <w:rPr>
          <w:rStyle w:val="sectno1"/>
          <w:specVanish w:val="0"/>
        </w:rPr>
        <w:t>§ 170.207</w:t>
      </w:r>
      <w:r>
        <w:rPr>
          <w:rStyle w:val="section1"/>
        </w:rPr>
        <w:t xml:space="preserve"> </w:t>
      </w:r>
      <w:r>
        <w:rPr>
          <w:rStyle w:val="subject1"/>
          <w:specVanish w:val="0"/>
        </w:rPr>
        <w:t>Vocabulary standards for representing electronic health information.</w:t>
      </w:r>
    </w:p>
    <w:p w:rsidR="00123834" w:rsidRDefault="00123834" w:rsidP="00123834">
      <w:pPr>
        <w:pStyle w:val="NormalWeb"/>
        <w:spacing w:before="80" w:beforeAutospacing="0" w:after="0" w:afterAutospacing="0"/>
        <w:ind w:left="567"/>
        <w:rPr>
          <w:rStyle w:val="p1"/>
        </w:rPr>
      </w:pPr>
      <w:r>
        <w:rPr>
          <w:rStyle w:val="p1"/>
          <w:specVanish w:val="0"/>
        </w:rPr>
        <w:t xml:space="preserve">(a) (4) </w:t>
      </w:r>
      <w:r w:rsidRPr="00576F2C">
        <w:rPr>
          <w:rStyle w:val="e-031"/>
          <w:u w:val="single"/>
        </w:rPr>
        <w:t>Standard</w:t>
      </w:r>
      <w:r>
        <w:rPr>
          <w:rStyle w:val="e-031"/>
        </w:rPr>
        <w:t xml:space="preserve">. </w:t>
      </w:r>
      <w:r>
        <w:rPr>
          <w:rStyle w:val="p1"/>
          <w:specVanish w:val="0"/>
        </w:rPr>
        <w:t>IHTSDO SNOMED CT®, U.S. Edition, September 2015 Release.</w:t>
      </w:r>
    </w:p>
    <w:p w:rsidR="00123834" w:rsidRDefault="00123834" w:rsidP="00123834">
      <w:pPr>
        <w:pStyle w:val="NormalWeb"/>
        <w:spacing w:before="80" w:beforeAutospacing="0" w:after="0" w:afterAutospacing="0"/>
        <w:ind w:firstLine="567"/>
        <w:rPr>
          <w:rStyle w:val="p1"/>
        </w:rPr>
      </w:pPr>
      <w:r>
        <w:rPr>
          <w:rStyle w:val="p1"/>
          <w:specVanish w:val="0"/>
        </w:rPr>
        <w:t xml:space="preserve">(f) </w:t>
      </w:r>
      <w:r w:rsidRPr="00576F2C">
        <w:rPr>
          <w:rStyle w:val="e-031"/>
          <w:u w:val="single"/>
        </w:rPr>
        <w:t>Race and Ethnicity</w:t>
      </w:r>
      <w:r>
        <w:rPr>
          <w:rStyle w:val="e-031"/>
        </w:rPr>
        <w:t xml:space="preserve"> </w:t>
      </w:r>
      <w:r>
        <w:rPr>
          <w:rStyle w:val="p1"/>
          <w:specVanish w:val="0"/>
        </w:rPr>
        <w:t>—</w:t>
      </w:r>
    </w:p>
    <w:p w:rsidR="00123834" w:rsidRDefault="00123834" w:rsidP="00123834">
      <w:pPr>
        <w:pStyle w:val="NormalWeb"/>
        <w:spacing w:before="80" w:beforeAutospacing="0" w:after="0" w:afterAutospacing="0"/>
        <w:ind w:left="567" w:firstLine="567"/>
        <w:rPr>
          <w:rStyle w:val="p1"/>
        </w:rPr>
      </w:pPr>
      <w:r>
        <w:rPr>
          <w:rStyle w:val="p1"/>
          <w:specVanish w:val="0"/>
        </w:rPr>
        <w:t xml:space="preserve">(1) </w:t>
      </w:r>
      <w:r w:rsidRPr="00576F2C">
        <w:rPr>
          <w:rStyle w:val="e-031"/>
          <w:u w:val="single"/>
        </w:rPr>
        <w:t>Standard</w:t>
      </w:r>
      <w:r>
        <w:rPr>
          <w:rStyle w:val="e-031"/>
        </w:rPr>
        <w:t xml:space="preserve">. </w:t>
      </w:r>
      <w:r>
        <w:rPr>
          <w:rStyle w:val="p1"/>
          <w:specVanish w:val="0"/>
        </w:rPr>
        <w:t>The Office of Management and Budget Standards for Maintaining, Collecting, and Presenting Federal Data on Race and Ethnicity, Statistical Policy Directive No. 15, as revised, October 30, 1997.</w:t>
      </w:r>
    </w:p>
    <w:p w:rsidR="00123834" w:rsidRDefault="00123834" w:rsidP="00123834">
      <w:pPr>
        <w:pStyle w:val="NormalWeb"/>
        <w:spacing w:before="80" w:beforeAutospacing="0" w:after="0" w:afterAutospacing="0"/>
        <w:ind w:left="567" w:firstLine="567"/>
        <w:rPr>
          <w:rStyle w:val="p1"/>
        </w:rPr>
      </w:pPr>
      <w:r>
        <w:rPr>
          <w:rStyle w:val="p1"/>
          <w:specVanish w:val="0"/>
        </w:rPr>
        <w:lastRenderedPageBreak/>
        <w:t xml:space="preserve">(2) </w:t>
      </w:r>
      <w:r w:rsidRPr="00576F2C">
        <w:rPr>
          <w:rStyle w:val="e-031"/>
          <w:u w:val="single"/>
        </w:rPr>
        <w:t>Standard</w:t>
      </w:r>
      <w:r>
        <w:rPr>
          <w:rStyle w:val="e-031"/>
        </w:rPr>
        <w:t xml:space="preserve">. </w:t>
      </w:r>
      <w:r>
        <w:rPr>
          <w:rStyle w:val="p1"/>
          <w:specVanish w:val="0"/>
        </w:rPr>
        <w:t>CDC Race and Ethnicity Code Set Version 1.0 (March 2000).</w:t>
      </w:r>
    </w:p>
    <w:p w:rsidR="00123834" w:rsidRDefault="00123834" w:rsidP="00123834">
      <w:pPr>
        <w:pStyle w:val="NormalWeb"/>
        <w:spacing w:before="80" w:beforeAutospacing="0" w:after="0" w:afterAutospacing="0"/>
        <w:ind w:firstLine="567"/>
        <w:rPr>
          <w:rStyle w:val="p1"/>
        </w:rPr>
      </w:pPr>
      <w:r>
        <w:rPr>
          <w:rStyle w:val="p1"/>
          <w:specVanish w:val="0"/>
        </w:rPr>
        <w:t xml:space="preserve">(g) </w:t>
      </w:r>
      <w:r w:rsidRPr="00576F2C">
        <w:rPr>
          <w:rStyle w:val="e-031"/>
          <w:u w:val="single"/>
        </w:rPr>
        <w:t>Preferred language</w:t>
      </w:r>
      <w:r>
        <w:rPr>
          <w:rStyle w:val="e-031"/>
        </w:rPr>
        <w:t xml:space="preserve"> </w:t>
      </w:r>
      <w:r>
        <w:rPr>
          <w:rStyle w:val="p1"/>
          <w:specVanish w:val="0"/>
        </w:rPr>
        <w:t>—</w:t>
      </w:r>
    </w:p>
    <w:p w:rsidR="00123834" w:rsidRDefault="00123834" w:rsidP="00123834">
      <w:pPr>
        <w:pStyle w:val="NormalWeb"/>
        <w:spacing w:before="80" w:beforeAutospacing="0" w:after="0" w:afterAutospacing="0"/>
        <w:ind w:left="567" w:firstLine="567"/>
        <w:rPr>
          <w:rStyle w:val="p1"/>
        </w:rPr>
      </w:pPr>
      <w:r>
        <w:rPr>
          <w:rStyle w:val="p1"/>
          <w:specVanish w:val="0"/>
        </w:rPr>
        <w:t xml:space="preserve">(2) </w:t>
      </w:r>
      <w:r w:rsidRPr="00576F2C">
        <w:rPr>
          <w:rStyle w:val="e-031"/>
          <w:u w:val="single"/>
        </w:rPr>
        <w:t>Standard</w:t>
      </w:r>
      <w:r>
        <w:rPr>
          <w:rStyle w:val="e-031"/>
        </w:rPr>
        <w:t xml:space="preserve">. </w:t>
      </w:r>
      <w:r>
        <w:rPr>
          <w:rStyle w:val="p1"/>
          <w:specVanish w:val="0"/>
        </w:rPr>
        <w:t>Request for Comments (RFC) 5646.</w:t>
      </w:r>
    </w:p>
    <w:p w:rsidR="00123834" w:rsidRDefault="00123834" w:rsidP="00123834">
      <w:pPr>
        <w:pStyle w:val="NormalWeb"/>
        <w:spacing w:before="80" w:beforeAutospacing="0" w:after="0" w:afterAutospacing="0"/>
        <w:ind w:firstLine="567"/>
        <w:rPr>
          <w:rStyle w:val="p1"/>
        </w:rPr>
      </w:pPr>
      <w:r>
        <w:rPr>
          <w:rStyle w:val="p1"/>
          <w:specVanish w:val="0"/>
        </w:rPr>
        <w:t xml:space="preserve">(n) </w:t>
      </w:r>
      <w:r w:rsidRPr="00576F2C">
        <w:rPr>
          <w:rStyle w:val="e-031"/>
          <w:u w:val="single"/>
        </w:rPr>
        <w:t>Sex</w:t>
      </w:r>
      <w:r>
        <w:rPr>
          <w:rStyle w:val="e-031"/>
        </w:rPr>
        <w:t xml:space="preserve"> </w:t>
      </w:r>
      <w:r>
        <w:rPr>
          <w:rStyle w:val="p1"/>
          <w:specVanish w:val="0"/>
        </w:rPr>
        <w:t>—</w:t>
      </w:r>
    </w:p>
    <w:p w:rsidR="00123834" w:rsidRDefault="00123834" w:rsidP="00123834">
      <w:pPr>
        <w:pStyle w:val="NormalWeb"/>
        <w:spacing w:before="80" w:beforeAutospacing="0" w:after="0" w:afterAutospacing="0"/>
        <w:ind w:left="567" w:firstLine="567"/>
        <w:rPr>
          <w:rStyle w:val="p1"/>
        </w:rPr>
      </w:pPr>
      <w:r>
        <w:rPr>
          <w:rStyle w:val="p1"/>
          <w:specVanish w:val="0"/>
        </w:rPr>
        <w:t xml:space="preserve">(1) </w:t>
      </w:r>
      <w:r w:rsidRPr="00576F2C">
        <w:rPr>
          <w:rStyle w:val="e-031"/>
          <w:u w:val="single"/>
        </w:rPr>
        <w:t>Standard</w:t>
      </w:r>
      <w:r>
        <w:rPr>
          <w:rStyle w:val="e-031"/>
        </w:rPr>
        <w:t xml:space="preserve">. </w:t>
      </w:r>
      <w:r>
        <w:rPr>
          <w:rStyle w:val="p1"/>
          <w:specVanish w:val="0"/>
        </w:rPr>
        <w:t xml:space="preserve">Birth sex must be coded in accordance with HL7 Version 3, Value Sets for </w:t>
      </w:r>
      <w:proofErr w:type="spellStart"/>
      <w:r>
        <w:rPr>
          <w:rStyle w:val="p1"/>
          <w:specVanish w:val="0"/>
        </w:rPr>
        <w:t>AdministrativeGender</w:t>
      </w:r>
      <w:proofErr w:type="spellEnd"/>
      <w:r>
        <w:rPr>
          <w:rStyle w:val="p1"/>
          <w:specVanish w:val="0"/>
        </w:rPr>
        <w:t xml:space="preserve"> and </w:t>
      </w:r>
      <w:proofErr w:type="spellStart"/>
      <w:r>
        <w:rPr>
          <w:rStyle w:val="p1"/>
          <w:specVanish w:val="0"/>
        </w:rPr>
        <w:t>NullFlavor</w:t>
      </w:r>
      <w:proofErr w:type="spellEnd"/>
      <w:r>
        <w:rPr>
          <w:rStyle w:val="p1"/>
          <w:specVanish w:val="0"/>
        </w:rPr>
        <w:t>, attributed as follows:</w:t>
      </w:r>
    </w:p>
    <w:p w:rsidR="00123834" w:rsidRDefault="00123834" w:rsidP="00123834">
      <w:pPr>
        <w:pStyle w:val="NormalWeb"/>
        <w:spacing w:before="80" w:beforeAutospacing="0" w:after="0" w:afterAutospacing="0"/>
        <w:ind w:left="720" w:firstLine="567"/>
        <w:rPr>
          <w:rStyle w:val="p1"/>
        </w:rPr>
      </w:pPr>
      <w:r>
        <w:rPr>
          <w:rStyle w:val="p1"/>
          <w:specVanish w:val="0"/>
        </w:rPr>
        <w:t>(</w:t>
      </w:r>
      <w:proofErr w:type="spellStart"/>
      <w:r>
        <w:rPr>
          <w:rStyle w:val="p1"/>
          <w:specVanish w:val="0"/>
        </w:rPr>
        <w:t>i</w:t>
      </w:r>
      <w:proofErr w:type="spellEnd"/>
      <w:r>
        <w:rPr>
          <w:rStyle w:val="p1"/>
          <w:specVanish w:val="0"/>
        </w:rPr>
        <w:t xml:space="preserve">) </w:t>
      </w:r>
      <w:r w:rsidRPr="00C914B1">
        <w:rPr>
          <w:rStyle w:val="e-031"/>
          <w:u w:val="single"/>
        </w:rPr>
        <w:t>Male</w:t>
      </w:r>
      <w:r>
        <w:rPr>
          <w:rStyle w:val="e-031"/>
        </w:rPr>
        <w:t xml:space="preserve">. </w:t>
      </w:r>
      <w:r>
        <w:rPr>
          <w:rStyle w:val="p1"/>
          <w:specVanish w:val="0"/>
        </w:rPr>
        <w:t>M</w:t>
      </w:r>
    </w:p>
    <w:p w:rsidR="00123834" w:rsidRDefault="00123834" w:rsidP="00123834">
      <w:pPr>
        <w:pStyle w:val="NormalWeb"/>
        <w:spacing w:before="80" w:beforeAutospacing="0" w:after="0" w:afterAutospacing="0"/>
        <w:ind w:left="720" w:firstLine="567"/>
        <w:rPr>
          <w:rStyle w:val="p1"/>
        </w:rPr>
      </w:pPr>
      <w:r>
        <w:rPr>
          <w:rStyle w:val="p1"/>
          <w:specVanish w:val="0"/>
        </w:rPr>
        <w:t xml:space="preserve">(ii) </w:t>
      </w:r>
      <w:r w:rsidRPr="00C914B1">
        <w:rPr>
          <w:rStyle w:val="e-031"/>
          <w:u w:val="single"/>
        </w:rPr>
        <w:t>Female</w:t>
      </w:r>
      <w:r>
        <w:rPr>
          <w:rStyle w:val="e-031"/>
        </w:rPr>
        <w:t xml:space="preserve">. </w:t>
      </w:r>
      <w:r>
        <w:rPr>
          <w:rStyle w:val="p1"/>
          <w:specVanish w:val="0"/>
        </w:rPr>
        <w:t>F</w:t>
      </w:r>
    </w:p>
    <w:p w:rsidR="00123834" w:rsidRDefault="00123834" w:rsidP="00123834">
      <w:pPr>
        <w:pStyle w:val="NormalWeb"/>
        <w:spacing w:before="80" w:beforeAutospacing="0" w:after="0" w:afterAutospacing="0"/>
        <w:ind w:left="720" w:firstLine="567"/>
        <w:rPr>
          <w:rStyle w:val="p1"/>
        </w:rPr>
      </w:pPr>
      <w:r>
        <w:rPr>
          <w:rStyle w:val="p1"/>
          <w:specVanish w:val="0"/>
        </w:rPr>
        <w:t xml:space="preserve">(iii) </w:t>
      </w:r>
      <w:r w:rsidRPr="00C914B1">
        <w:rPr>
          <w:rStyle w:val="e-031"/>
          <w:u w:val="single"/>
        </w:rPr>
        <w:t>Unknown</w:t>
      </w:r>
      <w:r>
        <w:rPr>
          <w:rStyle w:val="e-031"/>
        </w:rPr>
        <w:t xml:space="preserve">. </w:t>
      </w:r>
      <w:proofErr w:type="spellStart"/>
      <w:proofErr w:type="gramStart"/>
      <w:r>
        <w:rPr>
          <w:rStyle w:val="e-031"/>
        </w:rPr>
        <w:t>nullFlavor</w:t>
      </w:r>
      <w:proofErr w:type="spellEnd"/>
      <w:proofErr w:type="gramEnd"/>
      <w:r>
        <w:rPr>
          <w:rStyle w:val="e-031"/>
        </w:rPr>
        <w:t xml:space="preserve"> </w:t>
      </w:r>
      <w:r>
        <w:rPr>
          <w:rStyle w:val="p1"/>
          <w:specVanish w:val="0"/>
        </w:rPr>
        <w:t xml:space="preserve">UNK </w:t>
      </w:r>
    </w:p>
    <w:p w:rsidR="00123834" w:rsidRDefault="00123834" w:rsidP="00123834">
      <w:pPr>
        <w:pStyle w:val="NormalWeb"/>
        <w:spacing w:before="80" w:beforeAutospacing="0" w:after="0" w:afterAutospacing="0"/>
        <w:ind w:firstLine="567"/>
        <w:rPr>
          <w:rStyle w:val="p1"/>
        </w:rPr>
      </w:pPr>
      <w:r>
        <w:rPr>
          <w:rStyle w:val="p1"/>
          <w:specVanish w:val="0"/>
        </w:rPr>
        <w:t xml:space="preserve">(o) </w:t>
      </w:r>
      <w:r w:rsidRPr="00576F2C">
        <w:rPr>
          <w:rStyle w:val="e-031"/>
          <w:u w:val="single"/>
        </w:rPr>
        <w:t>Sex</w:t>
      </w:r>
      <w:r>
        <w:rPr>
          <w:rStyle w:val="e-031"/>
          <w:u w:val="single"/>
        </w:rPr>
        <w:t>ual orientation and gender identity</w:t>
      </w:r>
      <w:r>
        <w:rPr>
          <w:rStyle w:val="e-031"/>
        </w:rPr>
        <w:t xml:space="preserve"> </w:t>
      </w:r>
      <w:r>
        <w:rPr>
          <w:rStyle w:val="p1"/>
          <w:specVanish w:val="0"/>
        </w:rPr>
        <w:t>—</w:t>
      </w:r>
    </w:p>
    <w:p w:rsidR="00123834" w:rsidRDefault="00123834" w:rsidP="00123834">
      <w:pPr>
        <w:pStyle w:val="NormalWeb"/>
        <w:spacing w:before="80" w:beforeAutospacing="0" w:after="0" w:afterAutospacing="0"/>
        <w:ind w:left="567" w:firstLine="567"/>
        <w:rPr>
          <w:rStyle w:val="p1"/>
        </w:rPr>
      </w:pPr>
      <w:r>
        <w:rPr>
          <w:rStyle w:val="p1"/>
          <w:specVanish w:val="0"/>
        </w:rPr>
        <w:t xml:space="preserve">(1) </w:t>
      </w:r>
      <w:r w:rsidRPr="00576F2C">
        <w:rPr>
          <w:rStyle w:val="e-031"/>
          <w:u w:val="single"/>
        </w:rPr>
        <w:t>Standard</w:t>
      </w:r>
      <w:r>
        <w:rPr>
          <w:rStyle w:val="e-031"/>
        </w:rPr>
        <w:t xml:space="preserve">. </w:t>
      </w:r>
      <w:r>
        <w:rPr>
          <w:rStyle w:val="p1"/>
          <w:specVanish w:val="0"/>
        </w:rPr>
        <w:t>Sexual orientation must be coded in accordance with, at a minimum, the version of SNOMED CT® codes specified in paragraph (a)(4) of this section for paragraphs (o)(1)(</w:t>
      </w:r>
      <w:proofErr w:type="spellStart"/>
      <w:r>
        <w:rPr>
          <w:rStyle w:val="p1"/>
          <w:specVanish w:val="0"/>
        </w:rPr>
        <w:t>i</w:t>
      </w:r>
      <w:proofErr w:type="spellEnd"/>
      <w:r>
        <w:rPr>
          <w:rStyle w:val="p1"/>
          <w:specVanish w:val="0"/>
        </w:rPr>
        <w:t xml:space="preserve">) through (iii) of this section and HL7 Version 3, Value Sets for </w:t>
      </w:r>
      <w:proofErr w:type="spellStart"/>
      <w:r>
        <w:rPr>
          <w:rStyle w:val="p1"/>
          <w:specVanish w:val="0"/>
        </w:rPr>
        <w:t>AdministrativeGender</w:t>
      </w:r>
      <w:proofErr w:type="spellEnd"/>
      <w:r>
        <w:rPr>
          <w:rStyle w:val="p1"/>
          <w:specVanish w:val="0"/>
        </w:rPr>
        <w:t xml:space="preserve"> and </w:t>
      </w:r>
      <w:proofErr w:type="spellStart"/>
      <w:r>
        <w:rPr>
          <w:rStyle w:val="p1"/>
          <w:specVanish w:val="0"/>
        </w:rPr>
        <w:t>NullFlavor</w:t>
      </w:r>
      <w:proofErr w:type="spellEnd"/>
      <w:r>
        <w:rPr>
          <w:rStyle w:val="p1"/>
          <w:specVanish w:val="0"/>
        </w:rPr>
        <w:t>, for paragraphs (o)(1)(iv) through (vi) of this section, attributed as follows:</w:t>
      </w:r>
    </w:p>
    <w:p w:rsidR="00123834" w:rsidRDefault="00123834" w:rsidP="00123834">
      <w:pPr>
        <w:pStyle w:val="NormalWeb"/>
        <w:spacing w:before="80" w:beforeAutospacing="0" w:after="0" w:afterAutospacing="0"/>
        <w:ind w:left="720" w:firstLine="567"/>
        <w:rPr>
          <w:rStyle w:val="p1"/>
        </w:rPr>
      </w:pPr>
      <w:r>
        <w:rPr>
          <w:rStyle w:val="p1"/>
          <w:specVanish w:val="0"/>
        </w:rPr>
        <w:t>(</w:t>
      </w:r>
      <w:proofErr w:type="spellStart"/>
      <w:r>
        <w:rPr>
          <w:rStyle w:val="p1"/>
          <w:specVanish w:val="0"/>
        </w:rPr>
        <w:t>i</w:t>
      </w:r>
      <w:proofErr w:type="spellEnd"/>
      <w:r>
        <w:rPr>
          <w:rStyle w:val="p1"/>
          <w:specVanish w:val="0"/>
        </w:rPr>
        <w:t xml:space="preserve">) </w:t>
      </w:r>
      <w:r>
        <w:rPr>
          <w:rStyle w:val="e-031"/>
          <w:u w:val="single"/>
        </w:rPr>
        <w:t>Lesbian, gay or homosexual</w:t>
      </w:r>
      <w:r>
        <w:rPr>
          <w:rStyle w:val="e-031"/>
        </w:rPr>
        <w:t xml:space="preserve">. </w:t>
      </w:r>
      <w:r>
        <w:rPr>
          <w:rStyle w:val="p1"/>
          <w:specVanish w:val="0"/>
        </w:rPr>
        <w:t>38628009</w:t>
      </w:r>
    </w:p>
    <w:p w:rsidR="00123834" w:rsidRDefault="00123834" w:rsidP="00123834">
      <w:pPr>
        <w:pStyle w:val="NormalWeb"/>
        <w:spacing w:before="80" w:beforeAutospacing="0" w:after="0" w:afterAutospacing="0"/>
        <w:ind w:left="720" w:firstLine="567"/>
        <w:rPr>
          <w:rStyle w:val="p1"/>
        </w:rPr>
      </w:pPr>
      <w:r>
        <w:rPr>
          <w:rStyle w:val="p1"/>
          <w:specVanish w:val="0"/>
        </w:rPr>
        <w:t xml:space="preserve">(ii) </w:t>
      </w:r>
      <w:r>
        <w:rPr>
          <w:rStyle w:val="e-031"/>
          <w:u w:val="single"/>
        </w:rPr>
        <w:t>Straight or heterosexual</w:t>
      </w:r>
      <w:r>
        <w:rPr>
          <w:rStyle w:val="e-031"/>
        </w:rPr>
        <w:t xml:space="preserve">. </w:t>
      </w:r>
      <w:r w:rsidR="00A0519C">
        <w:rPr>
          <w:rStyle w:val="p1"/>
          <w:specVanish w:val="0"/>
        </w:rPr>
        <w:t>204</w:t>
      </w:r>
      <w:r>
        <w:rPr>
          <w:rStyle w:val="p1"/>
          <w:specVanish w:val="0"/>
        </w:rPr>
        <w:t>30005</w:t>
      </w:r>
    </w:p>
    <w:p w:rsidR="00123834" w:rsidRDefault="00123834" w:rsidP="00123834">
      <w:pPr>
        <w:pStyle w:val="NormalWeb"/>
        <w:spacing w:before="80" w:beforeAutospacing="0" w:after="0" w:afterAutospacing="0"/>
        <w:ind w:left="720" w:firstLine="567"/>
        <w:rPr>
          <w:rStyle w:val="p1"/>
        </w:rPr>
      </w:pPr>
      <w:r>
        <w:rPr>
          <w:rStyle w:val="p1"/>
          <w:specVanish w:val="0"/>
        </w:rPr>
        <w:t xml:space="preserve">(iii) </w:t>
      </w:r>
      <w:r>
        <w:rPr>
          <w:rStyle w:val="p1"/>
          <w:u w:val="single"/>
          <w:specVanish w:val="0"/>
        </w:rPr>
        <w:t>Bisexual</w:t>
      </w:r>
      <w:r>
        <w:rPr>
          <w:rStyle w:val="p1"/>
          <w:specVanish w:val="0"/>
        </w:rPr>
        <w:t>. 42035005</w:t>
      </w:r>
    </w:p>
    <w:p w:rsidR="00123834" w:rsidRPr="00457BD1" w:rsidRDefault="00123834" w:rsidP="00123834">
      <w:pPr>
        <w:pStyle w:val="NormalWeb"/>
        <w:spacing w:before="80" w:beforeAutospacing="0" w:after="0" w:afterAutospacing="0"/>
        <w:ind w:left="720" w:firstLine="567"/>
        <w:rPr>
          <w:rStyle w:val="p1"/>
        </w:rPr>
      </w:pPr>
      <w:proofErr w:type="gramStart"/>
      <w:r>
        <w:rPr>
          <w:rStyle w:val="p1"/>
          <w:specVanish w:val="0"/>
        </w:rPr>
        <w:t xml:space="preserve">(iv) </w:t>
      </w:r>
      <w:r>
        <w:rPr>
          <w:rStyle w:val="p1"/>
          <w:u w:val="single"/>
          <w:specVanish w:val="0"/>
        </w:rPr>
        <w:t>Something</w:t>
      </w:r>
      <w:proofErr w:type="gramEnd"/>
      <w:r>
        <w:rPr>
          <w:rStyle w:val="p1"/>
          <w:u w:val="single"/>
          <w:specVanish w:val="0"/>
        </w:rPr>
        <w:t xml:space="preserve"> else, please describe</w:t>
      </w:r>
      <w:r>
        <w:rPr>
          <w:rStyle w:val="p1"/>
          <w:specVanish w:val="0"/>
        </w:rPr>
        <w:t xml:space="preserve">. </w:t>
      </w:r>
      <w:proofErr w:type="spellStart"/>
      <w:proofErr w:type="gramStart"/>
      <w:r>
        <w:rPr>
          <w:rStyle w:val="p1"/>
          <w:specVanish w:val="0"/>
        </w:rPr>
        <w:t>nullFlavor</w:t>
      </w:r>
      <w:proofErr w:type="spellEnd"/>
      <w:proofErr w:type="gramEnd"/>
      <w:r>
        <w:rPr>
          <w:rStyle w:val="p1"/>
          <w:specVanish w:val="0"/>
        </w:rPr>
        <w:t xml:space="preserve"> OTH</w:t>
      </w:r>
    </w:p>
    <w:p w:rsidR="00123834" w:rsidRDefault="00123834" w:rsidP="00123834">
      <w:pPr>
        <w:pStyle w:val="NormalWeb"/>
        <w:spacing w:before="80" w:beforeAutospacing="0" w:after="0" w:afterAutospacing="0"/>
        <w:ind w:left="720" w:firstLine="567"/>
        <w:rPr>
          <w:rStyle w:val="p1"/>
        </w:rPr>
      </w:pPr>
      <w:r>
        <w:rPr>
          <w:rStyle w:val="p1"/>
          <w:specVanish w:val="0"/>
        </w:rPr>
        <w:t xml:space="preserve">(v) </w:t>
      </w:r>
      <w:r>
        <w:rPr>
          <w:rStyle w:val="e-031"/>
          <w:u w:val="single"/>
        </w:rPr>
        <w:t>Don’t know</w:t>
      </w:r>
      <w:r>
        <w:rPr>
          <w:rStyle w:val="e-031"/>
        </w:rPr>
        <w:t xml:space="preserve">. </w:t>
      </w:r>
      <w:proofErr w:type="spellStart"/>
      <w:proofErr w:type="gramStart"/>
      <w:r>
        <w:rPr>
          <w:rStyle w:val="e-031"/>
        </w:rPr>
        <w:t>nullFlavor</w:t>
      </w:r>
      <w:proofErr w:type="spellEnd"/>
      <w:proofErr w:type="gramEnd"/>
      <w:r>
        <w:rPr>
          <w:rStyle w:val="e-031"/>
        </w:rPr>
        <w:t xml:space="preserve"> </w:t>
      </w:r>
      <w:r>
        <w:rPr>
          <w:rStyle w:val="p1"/>
          <w:specVanish w:val="0"/>
        </w:rPr>
        <w:t>UNK</w:t>
      </w:r>
    </w:p>
    <w:p w:rsidR="00123834" w:rsidRDefault="00123834" w:rsidP="00123834">
      <w:pPr>
        <w:pStyle w:val="NormalWeb"/>
        <w:spacing w:before="80" w:beforeAutospacing="0" w:after="0" w:afterAutospacing="0"/>
        <w:ind w:left="720" w:firstLine="567"/>
        <w:rPr>
          <w:rStyle w:val="p1"/>
        </w:rPr>
      </w:pPr>
      <w:proofErr w:type="gramStart"/>
      <w:r>
        <w:rPr>
          <w:rStyle w:val="p1"/>
          <w:specVanish w:val="0"/>
        </w:rPr>
        <w:t xml:space="preserve">(vi) </w:t>
      </w:r>
      <w:r>
        <w:rPr>
          <w:rStyle w:val="p1"/>
          <w:u w:val="single"/>
          <w:specVanish w:val="0"/>
        </w:rPr>
        <w:t>Choose</w:t>
      </w:r>
      <w:proofErr w:type="gramEnd"/>
      <w:r>
        <w:rPr>
          <w:rStyle w:val="p1"/>
          <w:u w:val="single"/>
          <w:specVanish w:val="0"/>
        </w:rPr>
        <w:t xml:space="preserve"> not to disclose</w:t>
      </w:r>
      <w:r>
        <w:rPr>
          <w:rStyle w:val="p1"/>
          <w:specVanish w:val="0"/>
        </w:rPr>
        <w:t xml:space="preserve">. </w:t>
      </w:r>
      <w:proofErr w:type="spellStart"/>
      <w:proofErr w:type="gramStart"/>
      <w:r>
        <w:rPr>
          <w:rStyle w:val="p1"/>
          <w:specVanish w:val="0"/>
        </w:rPr>
        <w:t>nullFlavor</w:t>
      </w:r>
      <w:proofErr w:type="spellEnd"/>
      <w:proofErr w:type="gramEnd"/>
      <w:r>
        <w:rPr>
          <w:rStyle w:val="p1"/>
          <w:specVanish w:val="0"/>
        </w:rPr>
        <w:t xml:space="preserve"> ASKU</w:t>
      </w:r>
    </w:p>
    <w:p w:rsidR="00123834" w:rsidRPr="00457BD1" w:rsidRDefault="00123834" w:rsidP="00123834">
      <w:pPr>
        <w:pStyle w:val="NormalWeb"/>
        <w:spacing w:before="80" w:beforeAutospacing="0" w:after="0" w:afterAutospacing="0"/>
        <w:ind w:left="567" w:firstLine="567"/>
        <w:rPr>
          <w:rStyle w:val="p1"/>
        </w:rPr>
      </w:pPr>
      <w:r>
        <w:rPr>
          <w:rStyle w:val="p1"/>
          <w:specVanish w:val="0"/>
        </w:rPr>
        <w:t xml:space="preserve">(2) </w:t>
      </w:r>
      <w:r w:rsidRPr="00576F2C">
        <w:rPr>
          <w:rStyle w:val="e-031"/>
          <w:u w:val="single"/>
        </w:rPr>
        <w:t>Standard</w:t>
      </w:r>
      <w:r>
        <w:rPr>
          <w:rStyle w:val="e-031"/>
        </w:rPr>
        <w:t xml:space="preserve">. </w:t>
      </w:r>
      <w:r>
        <w:rPr>
          <w:rStyle w:val="p1"/>
          <w:specVanish w:val="0"/>
        </w:rPr>
        <w:t>Gender identity must be coded in accordance with, at a minimum, the version of SNOMED CT® codes specified in paragraph (a)(4) of this section for paragraphs (o)(2)(</w:t>
      </w:r>
      <w:proofErr w:type="spellStart"/>
      <w:r>
        <w:rPr>
          <w:rStyle w:val="p1"/>
          <w:specVanish w:val="0"/>
        </w:rPr>
        <w:t>i</w:t>
      </w:r>
      <w:proofErr w:type="spellEnd"/>
      <w:r>
        <w:rPr>
          <w:rStyle w:val="p1"/>
          <w:specVanish w:val="0"/>
        </w:rPr>
        <w:t xml:space="preserve">) through (v) of this section and HL7 Version 3, Value Sets for </w:t>
      </w:r>
      <w:proofErr w:type="spellStart"/>
      <w:r>
        <w:rPr>
          <w:rStyle w:val="p1"/>
          <w:specVanish w:val="0"/>
        </w:rPr>
        <w:t>AdministrativeGender</w:t>
      </w:r>
      <w:proofErr w:type="spellEnd"/>
      <w:r>
        <w:rPr>
          <w:rStyle w:val="p1"/>
          <w:specVanish w:val="0"/>
        </w:rPr>
        <w:t xml:space="preserve"> and </w:t>
      </w:r>
      <w:proofErr w:type="spellStart"/>
      <w:r>
        <w:rPr>
          <w:rStyle w:val="p1"/>
          <w:specVanish w:val="0"/>
        </w:rPr>
        <w:t>NullFlavor</w:t>
      </w:r>
      <w:proofErr w:type="spellEnd"/>
      <w:r>
        <w:rPr>
          <w:rStyle w:val="p1"/>
          <w:specVanish w:val="0"/>
        </w:rPr>
        <w:t>, for paragraphs (o)(2)(vi) and (vii) of this section, attributed as follows:</w:t>
      </w:r>
    </w:p>
    <w:p w:rsidR="00123834" w:rsidRDefault="00123834" w:rsidP="00123834">
      <w:pPr>
        <w:pStyle w:val="NormalWeb"/>
        <w:spacing w:before="80" w:beforeAutospacing="0" w:after="0" w:afterAutospacing="0"/>
        <w:ind w:left="720" w:firstLine="567"/>
        <w:rPr>
          <w:rStyle w:val="p1"/>
        </w:rPr>
      </w:pPr>
      <w:r>
        <w:rPr>
          <w:rStyle w:val="p1"/>
          <w:specVanish w:val="0"/>
        </w:rPr>
        <w:t>(</w:t>
      </w:r>
      <w:proofErr w:type="spellStart"/>
      <w:r>
        <w:rPr>
          <w:rStyle w:val="p1"/>
          <w:specVanish w:val="0"/>
        </w:rPr>
        <w:t>i</w:t>
      </w:r>
      <w:proofErr w:type="spellEnd"/>
      <w:r>
        <w:rPr>
          <w:rStyle w:val="p1"/>
          <w:specVanish w:val="0"/>
        </w:rPr>
        <w:t xml:space="preserve">) </w:t>
      </w:r>
      <w:r w:rsidR="002C2B89" w:rsidRPr="002C2B89">
        <w:rPr>
          <w:rStyle w:val="e-031"/>
          <w:u w:val="single"/>
          <w:specVanish/>
        </w:rPr>
        <w:t xml:space="preserve">Identifies as </w:t>
      </w:r>
      <w:r>
        <w:rPr>
          <w:rStyle w:val="e-031"/>
          <w:u w:val="single"/>
        </w:rPr>
        <w:t>Male</w:t>
      </w:r>
      <w:r>
        <w:rPr>
          <w:rStyle w:val="e-031"/>
        </w:rPr>
        <w:t xml:space="preserve">. </w:t>
      </w:r>
      <w:r>
        <w:rPr>
          <w:rStyle w:val="p1"/>
          <w:specVanish w:val="0"/>
        </w:rPr>
        <w:t>446151000124109</w:t>
      </w:r>
    </w:p>
    <w:p w:rsidR="00123834" w:rsidRDefault="00123834" w:rsidP="00123834">
      <w:pPr>
        <w:pStyle w:val="NormalWeb"/>
        <w:spacing w:before="80" w:beforeAutospacing="0" w:after="0" w:afterAutospacing="0"/>
        <w:ind w:left="720" w:firstLine="567"/>
        <w:rPr>
          <w:rStyle w:val="p1"/>
        </w:rPr>
      </w:pPr>
      <w:r>
        <w:rPr>
          <w:rStyle w:val="p1"/>
          <w:specVanish w:val="0"/>
        </w:rPr>
        <w:t xml:space="preserve">(ii) </w:t>
      </w:r>
      <w:r w:rsidR="002C2B89" w:rsidRPr="002C2B89">
        <w:rPr>
          <w:rStyle w:val="e-031"/>
          <w:u w:val="single"/>
          <w:specVanish/>
        </w:rPr>
        <w:t>Identifies as</w:t>
      </w:r>
      <w:r w:rsidR="002C2B89" w:rsidRPr="002C2B89">
        <w:rPr>
          <w:rStyle w:val="p1"/>
          <w:u w:val="single"/>
          <w:specVanish w:val="0"/>
        </w:rPr>
        <w:t xml:space="preserve"> </w:t>
      </w:r>
      <w:r>
        <w:rPr>
          <w:rStyle w:val="e-031"/>
          <w:u w:val="single"/>
        </w:rPr>
        <w:t>Female</w:t>
      </w:r>
      <w:r>
        <w:rPr>
          <w:rStyle w:val="e-031"/>
        </w:rPr>
        <w:t xml:space="preserve">. </w:t>
      </w:r>
      <w:r>
        <w:rPr>
          <w:rStyle w:val="p1"/>
          <w:specVanish w:val="0"/>
        </w:rPr>
        <w:t>446141000124107</w:t>
      </w:r>
    </w:p>
    <w:p w:rsidR="00123834" w:rsidRDefault="00123834" w:rsidP="00123834">
      <w:pPr>
        <w:pStyle w:val="NormalWeb"/>
        <w:spacing w:before="80" w:beforeAutospacing="0" w:after="0" w:afterAutospacing="0"/>
        <w:ind w:left="720" w:firstLine="567"/>
        <w:rPr>
          <w:rStyle w:val="p1"/>
        </w:rPr>
      </w:pPr>
      <w:r>
        <w:rPr>
          <w:rStyle w:val="p1"/>
          <w:specVanish w:val="0"/>
        </w:rPr>
        <w:t xml:space="preserve">(iii) </w:t>
      </w:r>
      <w:r>
        <w:rPr>
          <w:rStyle w:val="p1"/>
          <w:u w:val="single"/>
          <w:specVanish w:val="0"/>
        </w:rPr>
        <w:t>Female-to-Male (FTM)/Transgender Male/Trans Man</w:t>
      </w:r>
      <w:r>
        <w:rPr>
          <w:rStyle w:val="p1"/>
          <w:specVanish w:val="0"/>
        </w:rPr>
        <w:t>. 407377005</w:t>
      </w:r>
    </w:p>
    <w:p w:rsidR="00123834" w:rsidRPr="00457BD1" w:rsidRDefault="00123834" w:rsidP="00123834">
      <w:pPr>
        <w:pStyle w:val="NormalWeb"/>
        <w:spacing w:before="80" w:beforeAutospacing="0" w:after="0" w:afterAutospacing="0"/>
        <w:ind w:left="720" w:firstLine="567"/>
        <w:rPr>
          <w:rStyle w:val="p1"/>
        </w:rPr>
      </w:pPr>
      <w:proofErr w:type="gramStart"/>
      <w:r>
        <w:rPr>
          <w:rStyle w:val="p1"/>
          <w:specVanish w:val="0"/>
        </w:rPr>
        <w:t xml:space="preserve">(iv) </w:t>
      </w:r>
      <w:r>
        <w:rPr>
          <w:rStyle w:val="p1"/>
          <w:u w:val="single"/>
          <w:specVanish w:val="0"/>
        </w:rPr>
        <w:t>Male-to-Female</w:t>
      </w:r>
      <w:proofErr w:type="gramEnd"/>
      <w:r>
        <w:rPr>
          <w:rStyle w:val="p1"/>
          <w:u w:val="single"/>
          <w:specVanish w:val="0"/>
        </w:rPr>
        <w:t xml:space="preserve"> (MTF)/Transgender Female/Trans Woman</w:t>
      </w:r>
      <w:r>
        <w:rPr>
          <w:rStyle w:val="p1"/>
          <w:specVanish w:val="0"/>
        </w:rPr>
        <w:t>. 407376001</w:t>
      </w:r>
    </w:p>
    <w:p w:rsidR="00123834" w:rsidRDefault="00123834" w:rsidP="00123834">
      <w:pPr>
        <w:pStyle w:val="NormalWeb"/>
        <w:spacing w:before="80" w:beforeAutospacing="0" w:after="0" w:afterAutospacing="0"/>
        <w:ind w:left="720" w:firstLine="567"/>
        <w:rPr>
          <w:rStyle w:val="e-031"/>
          <w:i w:val="0"/>
        </w:rPr>
      </w:pPr>
      <w:r>
        <w:rPr>
          <w:rStyle w:val="p1"/>
          <w:specVanish w:val="0"/>
        </w:rPr>
        <w:t xml:space="preserve">(v) </w:t>
      </w:r>
      <w:r>
        <w:rPr>
          <w:rStyle w:val="e-031"/>
          <w:u w:val="single"/>
        </w:rPr>
        <w:t>Genderqueer, neither exclusively male nor female</w:t>
      </w:r>
      <w:r>
        <w:rPr>
          <w:rStyle w:val="e-031"/>
        </w:rPr>
        <w:t>. 446131000124102</w:t>
      </w:r>
    </w:p>
    <w:p w:rsidR="00123834" w:rsidRDefault="00123834" w:rsidP="00123834">
      <w:pPr>
        <w:pStyle w:val="NormalWeb"/>
        <w:spacing w:before="80" w:beforeAutospacing="0" w:after="0" w:afterAutospacing="0"/>
        <w:ind w:left="720" w:firstLine="567"/>
        <w:rPr>
          <w:rStyle w:val="e-031"/>
        </w:rPr>
      </w:pPr>
      <w:proofErr w:type="gramStart"/>
      <w:r>
        <w:rPr>
          <w:rStyle w:val="e-031"/>
        </w:rPr>
        <w:t xml:space="preserve">(vi) </w:t>
      </w:r>
      <w:r>
        <w:rPr>
          <w:rStyle w:val="e-031"/>
          <w:u w:val="single"/>
        </w:rPr>
        <w:t>Additional</w:t>
      </w:r>
      <w:proofErr w:type="gramEnd"/>
      <w:r>
        <w:rPr>
          <w:rStyle w:val="e-031"/>
          <w:u w:val="single"/>
        </w:rPr>
        <w:t xml:space="preserve"> gender category or other, please specify</w:t>
      </w:r>
      <w:r>
        <w:rPr>
          <w:rStyle w:val="e-031"/>
        </w:rPr>
        <w:t xml:space="preserve">. </w:t>
      </w:r>
      <w:proofErr w:type="spellStart"/>
      <w:proofErr w:type="gramStart"/>
      <w:r>
        <w:rPr>
          <w:rStyle w:val="e-031"/>
        </w:rPr>
        <w:t>nullFlavor</w:t>
      </w:r>
      <w:proofErr w:type="spellEnd"/>
      <w:proofErr w:type="gramEnd"/>
      <w:r>
        <w:rPr>
          <w:rStyle w:val="e-031"/>
        </w:rPr>
        <w:t xml:space="preserve"> OTH</w:t>
      </w:r>
    </w:p>
    <w:p w:rsidR="00362E3C" w:rsidRPr="00F675D5" w:rsidRDefault="00123834" w:rsidP="00123834">
      <w:pPr>
        <w:pStyle w:val="NormalWeb"/>
        <w:spacing w:before="80" w:beforeAutospacing="0" w:after="0" w:afterAutospacing="0"/>
        <w:ind w:left="720" w:firstLine="567"/>
      </w:pPr>
      <w:r>
        <w:rPr>
          <w:rStyle w:val="p1"/>
          <w:specVanish w:val="0"/>
        </w:rPr>
        <w:t xml:space="preserve">(vii) </w:t>
      </w:r>
      <w:r>
        <w:rPr>
          <w:rStyle w:val="p1"/>
          <w:u w:val="single"/>
          <w:specVanish w:val="0"/>
        </w:rPr>
        <w:t>Choose not to disclose</w:t>
      </w:r>
      <w:r>
        <w:rPr>
          <w:rStyle w:val="p1"/>
          <w:specVanish w:val="0"/>
        </w:rPr>
        <w:t xml:space="preserve">. </w:t>
      </w:r>
      <w:proofErr w:type="spellStart"/>
      <w:proofErr w:type="gramStart"/>
      <w:r>
        <w:rPr>
          <w:rStyle w:val="p1"/>
          <w:specVanish w:val="0"/>
        </w:rPr>
        <w:t>nullFlavor</w:t>
      </w:r>
      <w:proofErr w:type="spellEnd"/>
      <w:proofErr w:type="gramEnd"/>
      <w:r>
        <w:rPr>
          <w:rStyle w:val="p1"/>
          <w:specVanish w:val="0"/>
        </w:rPr>
        <w:t xml:space="preserve"> ASKU</w:t>
      </w:r>
    </w:p>
    <w:p w:rsidR="00362E3C" w:rsidRPr="006F1317" w:rsidRDefault="00362E3C" w:rsidP="00362E3C"/>
    <w:p w:rsidR="00362E3C" w:rsidRDefault="00362E3C" w:rsidP="00362E3C">
      <w:pPr>
        <w:ind w:left="720"/>
      </w:pPr>
    </w:p>
    <w:p w:rsidR="00362E3C" w:rsidRDefault="00362E3C" w:rsidP="00362E3C">
      <w:pPr>
        <w:pStyle w:val="Heading1"/>
      </w:pPr>
      <w:bookmarkStart w:id="11" w:name="_Toc432066412"/>
      <w:bookmarkEnd w:id="2"/>
      <w:r>
        <w:lastRenderedPageBreak/>
        <w:t>Change Log</w:t>
      </w:r>
      <w:bookmarkEnd w:id="11"/>
    </w:p>
    <w:tbl>
      <w:tblPr>
        <w:tblStyle w:val="TableGrid"/>
        <w:tblW w:w="0" w:type="auto"/>
        <w:tblLook w:val="04A0" w:firstRow="1" w:lastRow="0" w:firstColumn="1" w:lastColumn="0" w:noHBand="0" w:noVBand="1"/>
      </w:tblPr>
      <w:tblGrid>
        <w:gridCol w:w="2052"/>
        <w:gridCol w:w="6578"/>
      </w:tblGrid>
      <w:tr w:rsidR="00362E3C" w:rsidTr="00A0519C">
        <w:tc>
          <w:tcPr>
            <w:tcW w:w="2052" w:type="dxa"/>
          </w:tcPr>
          <w:p w:rsidR="00362E3C" w:rsidRDefault="00362E3C" w:rsidP="004A3AA7">
            <w:r>
              <w:t>Revision</w:t>
            </w:r>
          </w:p>
        </w:tc>
        <w:tc>
          <w:tcPr>
            <w:tcW w:w="6578" w:type="dxa"/>
          </w:tcPr>
          <w:p w:rsidR="00362E3C" w:rsidRDefault="00362E3C" w:rsidP="004A3AA7">
            <w:r>
              <w:t>Change Description</w:t>
            </w:r>
          </w:p>
        </w:tc>
      </w:tr>
      <w:tr w:rsidR="00362E3C" w:rsidTr="00A0519C">
        <w:tc>
          <w:tcPr>
            <w:tcW w:w="2052" w:type="dxa"/>
          </w:tcPr>
          <w:p w:rsidR="00362E3C" w:rsidRDefault="0070050F" w:rsidP="000013BB">
            <w:r>
              <w:t>01-Oct-2016</w:t>
            </w:r>
          </w:p>
        </w:tc>
        <w:tc>
          <w:tcPr>
            <w:tcW w:w="6578" w:type="dxa"/>
          </w:tcPr>
          <w:p w:rsidR="00362E3C" w:rsidRDefault="0070050F" w:rsidP="00623C25">
            <w:r>
              <w:t>Clarified at least two Races and at least two Ethnicities required.</w:t>
            </w:r>
            <w:r w:rsidR="005070E8">
              <w:t xml:space="preserve">  Updated inpatient cause of death test data.</w:t>
            </w:r>
            <w:bookmarkStart w:id="12" w:name="_GoBack"/>
            <w:bookmarkEnd w:id="12"/>
          </w:p>
        </w:tc>
      </w:tr>
      <w:tr w:rsidR="0070050F" w:rsidTr="00A0519C">
        <w:tc>
          <w:tcPr>
            <w:tcW w:w="2052" w:type="dxa"/>
          </w:tcPr>
          <w:p w:rsidR="0070050F" w:rsidRDefault="0070050F" w:rsidP="0070050F">
            <w:r>
              <w:t>01-Sept-2016</w:t>
            </w:r>
          </w:p>
        </w:tc>
        <w:tc>
          <w:tcPr>
            <w:tcW w:w="6578" w:type="dxa"/>
          </w:tcPr>
          <w:p w:rsidR="0070050F" w:rsidRDefault="0070050F" w:rsidP="0070050F">
            <w:r>
              <w:t>Added second ethnicity for test patient #2.  Reformatted race and ethnicity listings.</w:t>
            </w:r>
          </w:p>
        </w:tc>
      </w:tr>
      <w:tr w:rsidR="0070050F" w:rsidTr="00A0519C">
        <w:tc>
          <w:tcPr>
            <w:tcW w:w="2052" w:type="dxa"/>
          </w:tcPr>
          <w:p w:rsidR="0070050F" w:rsidRDefault="0070050F" w:rsidP="0070050F">
            <w:r>
              <w:t>01-July-2016</w:t>
            </w:r>
          </w:p>
        </w:tc>
        <w:tc>
          <w:tcPr>
            <w:tcW w:w="6578" w:type="dxa"/>
          </w:tcPr>
          <w:p w:rsidR="0070050F" w:rsidRDefault="0070050F" w:rsidP="0070050F">
            <w:r>
              <w:t xml:space="preserve">Updated link for “CDC Race and Ethnicity” within Standards section.  Provided clarification regarding mapping to OMB standard.  Re-numbered sections.  </w:t>
            </w:r>
            <w:r w:rsidRPr="002C2B89">
              <w:t>Corrected the gender descriptors for "male" and "female"  to "identifies as male" and "identifies as female" in § 170.207(o)(2).</w:t>
            </w:r>
          </w:p>
        </w:tc>
      </w:tr>
      <w:tr w:rsidR="0070050F" w:rsidTr="00A0519C">
        <w:tc>
          <w:tcPr>
            <w:tcW w:w="2052" w:type="dxa"/>
          </w:tcPr>
          <w:p w:rsidR="0070050F" w:rsidRDefault="0070050F" w:rsidP="0070050F">
            <w:r>
              <w:t>01-Jun-2016</w:t>
            </w:r>
          </w:p>
        </w:tc>
        <w:tc>
          <w:tcPr>
            <w:tcW w:w="6578" w:type="dxa"/>
          </w:tcPr>
          <w:p w:rsidR="0070050F" w:rsidRDefault="0070050F" w:rsidP="0070050F">
            <w:r>
              <w:t>Updated race for patient #1 under section 1.1 to map to “Native Hawaiian or Other Pacific Islander”.  Added hyperlinks under “Demonstrate Standards Support” section.</w:t>
            </w:r>
          </w:p>
        </w:tc>
      </w:tr>
      <w:tr w:rsidR="0070050F" w:rsidTr="00A0519C">
        <w:tc>
          <w:tcPr>
            <w:tcW w:w="2052" w:type="dxa"/>
          </w:tcPr>
          <w:p w:rsidR="0070050F" w:rsidRDefault="0070050F" w:rsidP="0070050F">
            <w:r>
              <w:t>01-May-2016</w:t>
            </w:r>
          </w:p>
        </w:tc>
        <w:tc>
          <w:tcPr>
            <w:tcW w:w="6578" w:type="dxa"/>
          </w:tcPr>
          <w:p w:rsidR="0070050F" w:rsidRDefault="0070050F" w:rsidP="0070050F">
            <w:r>
              <w:t>Updated standard identifiers under “Demonstrate Standards Support” section.  Added clarification for Preferred Language requirement and additional test step (4.1) for verification.  Updated race and ethnicity test data to include mapping verification to OMB standard.  Added optional reference for verifying regional tags under Appendix A.</w:t>
            </w:r>
          </w:p>
        </w:tc>
      </w:tr>
      <w:tr w:rsidR="0070050F" w:rsidTr="00A0519C">
        <w:tc>
          <w:tcPr>
            <w:tcW w:w="2052" w:type="dxa"/>
          </w:tcPr>
          <w:p w:rsidR="0070050F" w:rsidRDefault="0070050F" w:rsidP="0070050F">
            <w:r>
              <w:t>01-Apr-2016</w:t>
            </w:r>
          </w:p>
        </w:tc>
        <w:tc>
          <w:tcPr>
            <w:tcW w:w="6578" w:type="dxa"/>
          </w:tcPr>
          <w:p w:rsidR="0070050F" w:rsidRDefault="0070050F" w:rsidP="0070050F">
            <w:r>
              <w:t>Corrected SNOMED for “straight or heterosexual” from ‘20730005’ to ‘20430005’.</w:t>
            </w:r>
          </w:p>
        </w:tc>
      </w:tr>
      <w:tr w:rsidR="0070050F" w:rsidTr="00A0519C">
        <w:tc>
          <w:tcPr>
            <w:tcW w:w="2052" w:type="dxa"/>
          </w:tcPr>
          <w:p w:rsidR="0070050F" w:rsidRDefault="0070050F" w:rsidP="0070050F">
            <w:r>
              <w:t>01-Mar-2016</w:t>
            </w:r>
          </w:p>
        </w:tc>
        <w:tc>
          <w:tcPr>
            <w:tcW w:w="6578" w:type="dxa"/>
          </w:tcPr>
          <w:p w:rsidR="0070050F" w:rsidRDefault="0070050F" w:rsidP="0070050F">
            <w:r>
              <w:t>Initial Release.</w:t>
            </w:r>
          </w:p>
        </w:tc>
      </w:tr>
      <w:tr w:rsidR="0070050F" w:rsidTr="00A0519C">
        <w:tc>
          <w:tcPr>
            <w:tcW w:w="2052" w:type="dxa"/>
          </w:tcPr>
          <w:p w:rsidR="0070050F" w:rsidRDefault="0070050F" w:rsidP="0070050F"/>
        </w:tc>
        <w:tc>
          <w:tcPr>
            <w:tcW w:w="6578" w:type="dxa"/>
          </w:tcPr>
          <w:p w:rsidR="0070050F" w:rsidRDefault="0070050F" w:rsidP="0070050F"/>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 xml:space="preserve">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w:t>
      </w:r>
      <w:r w:rsidR="005934FF">
        <w:rPr>
          <w:rFonts w:ascii="Calibri" w:hAnsi="Calibri"/>
          <w:sz w:val="22"/>
          <w:szCs w:val="22"/>
        </w:rPr>
        <w:t>:</w:t>
      </w:r>
      <w:r>
        <w:rPr>
          <w:rFonts w:ascii="Calibri" w:hAnsi="Calibri"/>
          <w:sz w:val="22"/>
          <w:szCs w:val="22"/>
        </w:rPr>
        <w:t xml:space="preserve"> designating the trusted test lab as the only third-party certifier of all three initiatives designed to move the industry toward a digital future. Founded in 1999, and accredited for the Office of the National Coordinator H</w:t>
      </w:r>
      <w:r w:rsidR="004A270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937" w:rsidRDefault="00260937">
      <w:r>
        <w:separator/>
      </w:r>
    </w:p>
  </w:endnote>
  <w:endnote w:type="continuationSeparator" w:id="0">
    <w:p w:rsidR="00260937" w:rsidRDefault="0026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F92" w:rsidRDefault="00DD3F92" w:rsidP="000013BB">
    <w:pPr>
      <w:pStyle w:val="Footer"/>
      <w:jc w:val="right"/>
      <w:rPr>
        <w:b/>
        <w:color w:val="000000"/>
        <w:sz w:val="16"/>
        <w:szCs w:val="16"/>
      </w:rPr>
    </w:pPr>
    <w:r>
      <w:rPr>
        <w:b/>
        <w:color w:val="000000"/>
        <w:sz w:val="16"/>
        <w:szCs w:val="16"/>
      </w:rPr>
      <w:t>Rev.: 01</w:t>
    </w:r>
    <w:r w:rsidR="0070050F">
      <w:rPr>
        <w:b/>
        <w:color w:val="000000"/>
        <w:sz w:val="16"/>
        <w:szCs w:val="16"/>
      </w:rPr>
      <w:t>Oct</w:t>
    </w:r>
    <w:r>
      <w:rPr>
        <w:b/>
        <w:color w:val="000000"/>
        <w:sz w:val="16"/>
        <w:szCs w:val="16"/>
      </w:rPr>
      <w:t>2016</w:t>
    </w:r>
  </w:p>
  <w:p w:rsidR="00DD3F92" w:rsidRDefault="00DD3F92" w:rsidP="000013BB">
    <w:pPr>
      <w:pStyle w:val="Footer"/>
      <w:jc w:val="right"/>
      <w:rPr>
        <w:b/>
        <w:color w:val="000000"/>
        <w:sz w:val="16"/>
        <w:szCs w:val="16"/>
      </w:rPr>
    </w:pPr>
    <w:r>
      <w:rPr>
        <w:b/>
        <w:color w:val="000000"/>
        <w:sz w:val="16"/>
        <w:szCs w:val="16"/>
      </w:rPr>
      <w:t>EHR Test-155</w:t>
    </w:r>
  </w:p>
  <w:p w:rsidR="00DD3F92" w:rsidRDefault="00DD3F92"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5070E8">
      <w:rPr>
        <w:b/>
        <w:noProof/>
        <w:sz w:val="16"/>
        <w:szCs w:val="16"/>
      </w:rPr>
      <w:t>18</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5070E8">
      <w:rPr>
        <w:b/>
        <w:noProof/>
        <w:sz w:val="16"/>
        <w:szCs w:val="16"/>
      </w:rPr>
      <w:t>19</w:t>
    </w:r>
    <w:r>
      <w:rPr>
        <w:b/>
        <w:sz w:val="16"/>
        <w:szCs w:val="16"/>
      </w:rPr>
      <w:fldChar w:fldCharType="end"/>
    </w:r>
  </w:p>
  <w:p w:rsidR="00DD3F92" w:rsidRPr="00894E8A" w:rsidRDefault="00DD3F92"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DD3F92" w:rsidRPr="00894E8A" w:rsidRDefault="00DD3F92"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DD3F92" w:rsidRPr="00C55861" w:rsidRDefault="00DD3F92"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937" w:rsidRDefault="00260937">
      <w:r>
        <w:separator/>
      </w:r>
    </w:p>
  </w:footnote>
  <w:footnote w:type="continuationSeparator" w:id="0">
    <w:p w:rsidR="00260937" w:rsidRDefault="00260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F92" w:rsidRDefault="002609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F92" w:rsidRDefault="00260937"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DD3F9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DD3F92" w:rsidRPr="00A9582F">
      <w:rPr>
        <w:b/>
        <w:color w:val="000000"/>
        <w:sz w:val="32"/>
        <w:szCs w:val="32"/>
      </w:rPr>
      <w:t xml:space="preserve"> </w:t>
    </w:r>
    <w:r w:rsidR="00DD3F92">
      <w:rPr>
        <w:b/>
        <w:color w:val="000000"/>
        <w:sz w:val="32"/>
        <w:szCs w:val="32"/>
      </w:rPr>
      <w:tab/>
    </w:r>
    <w:r w:rsidR="00DD3F92">
      <w:rPr>
        <w:b/>
        <w:color w:val="000000"/>
        <w:sz w:val="32"/>
        <w:szCs w:val="32"/>
      </w:rPr>
      <w:tab/>
      <w:t xml:space="preserve">        </w:t>
    </w:r>
    <w:r w:rsidR="00DD3F92">
      <w:rPr>
        <w:b/>
        <w:color w:val="000000"/>
      </w:rPr>
      <w:t>170.315</w:t>
    </w:r>
    <w:proofErr w:type="gramStart"/>
    <w:r w:rsidR="00DD3F92">
      <w:rPr>
        <w:b/>
        <w:color w:val="000000"/>
      </w:rPr>
      <w:t>.a.5</w:t>
    </w:r>
    <w:proofErr w:type="gramEnd"/>
    <w:r w:rsidR="00DD3F92">
      <w:rPr>
        <w:b/>
        <w:color w:val="000000"/>
      </w:rPr>
      <w:t xml:space="preserve"> Demographics PS</w:t>
    </w:r>
  </w:p>
  <w:p w:rsidR="00DD3F92" w:rsidRPr="00450818" w:rsidRDefault="00DD3F92"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F92" w:rsidRDefault="002609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13241"/>
    <w:multiLevelType w:val="hybridMultilevel"/>
    <w:tmpl w:val="1F86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633E7E"/>
    <w:multiLevelType w:val="hybridMultilevel"/>
    <w:tmpl w:val="514E78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7C0DFF"/>
    <w:multiLevelType w:val="hybridMultilevel"/>
    <w:tmpl w:val="0832D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5EA5F14">
      <w:start w:val="1"/>
      <w:numFmt w:val="bullet"/>
      <w:lvlText w:val=""/>
      <w:lvlJc w:val="left"/>
      <w:pPr>
        <w:ind w:left="2160" w:hanging="360"/>
      </w:pPr>
      <w:rPr>
        <w:rFonts w:ascii="Wingdings" w:eastAsia="Times New Roman" w:hAnsi="Wingdings" w:cs="Times New Roman"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E2C73"/>
    <w:multiLevelType w:val="hybridMultilevel"/>
    <w:tmpl w:val="E0EC61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92C5B"/>
    <w:multiLevelType w:val="hybridMultilevel"/>
    <w:tmpl w:val="BFFEE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206CC6"/>
    <w:multiLevelType w:val="hybridMultilevel"/>
    <w:tmpl w:val="9E3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047C8"/>
    <w:multiLevelType w:val="hybridMultilevel"/>
    <w:tmpl w:val="0A44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E6BC7"/>
    <w:multiLevelType w:val="hybridMultilevel"/>
    <w:tmpl w:val="2A20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44235D7"/>
    <w:multiLevelType w:val="hybridMultilevel"/>
    <w:tmpl w:val="099AC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51128"/>
    <w:multiLevelType w:val="hybridMultilevel"/>
    <w:tmpl w:val="B96AC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0FB5A94"/>
    <w:multiLevelType w:val="hybridMultilevel"/>
    <w:tmpl w:val="72EC40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341996"/>
    <w:multiLevelType w:val="hybridMultilevel"/>
    <w:tmpl w:val="A1305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1D4C9E"/>
    <w:multiLevelType w:val="hybridMultilevel"/>
    <w:tmpl w:val="EC3C7AAE"/>
    <w:lvl w:ilvl="0" w:tplc="803291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DA361C"/>
    <w:multiLevelType w:val="hybridMultilevel"/>
    <w:tmpl w:val="157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9"/>
  </w:num>
  <w:num w:numId="2">
    <w:abstractNumId w:val="5"/>
  </w:num>
  <w:num w:numId="3">
    <w:abstractNumId w:val="17"/>
  </w:num>
  <w:num w:numId="4">
    <w:abstractNumId w:val="16"/>
  </w:num>
  <w:num w:numId="5">
    <w:abstractNumId w:val="22"/>
  </w:num>
  <w:num w:numId="6">
    <w:abstractNumId w:val="6"/>
  </w:num>
  <w:num w:numId="7">
    <w:abstractNumId w:val="10"/>
  </w:num>
  <w:num w:numId="8">
    <w:abstractNumId w:val="31"/>
  </w:num>
  <w:num w:numId="9">
    <w:abstractNumId w:val="11"/>
  </w:num>
  <w:num w:numId="10">
    <w:abstractNumId w:val="29"/>
  </w:num>
  <w:num w:numId="11">
    <w:abstractNumId w:val="3"/>
  </w:num>
  <w:num w:numId="12">
    <w:abstractNumId w:val="26"/>
  </w:num>
  <w:num w:numId="13">
    <w:abstractNumId w:val="21"/>
  </w:num>
  <w:num w:numId="14">
    <w:abstractNumId w:val="33"/>
  </w:num>
  <w:num w:numId="15">
    <w:abstractNumId w:val="34"/>
  </w:num>
  <w:num w:numId="16">
    <w:abstractNumId w:val="41"/>
  </w:num>
  <w:num w:numId="17">
    <w:abstractNumId w:val="1"/>
  </w:num>
  <w:num w:numId="18">
    <w:abstractNumId w:val="39"/>
  </w:num>
  <w:num w:numId="19">
    <w:abstractNumId w:val="37"/>
  </w:num>
  <w:num w:numId="2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
  </w:num>
  <w:num w:numId="23">
    <w:abstractNumId w:val="25"/>
  </w:num>
  <w:num w:numId="24">
    <w:abstractNumId w:val="23"/>
  </w:num>
  <w:num w:numId="25">
    <w:abstractNumId w:val="24"/>
  </w:num>
  <w:num w:numId="26">
    <w:abstractNumId w:val="42"/>
  </w:num>
  <w:num w:numId="27">
    <w:abstractNumId w:val="27"/>
  </w:num>
  <w:num w:numId="28">
    <w:abstractNumId w:val="40"/>
  </w:num>
  <w:num w:numId="29">
    <w:abstractNumId w:val="20"/>
  </w:num>
  <w:num w:numId="30">
    <w:abstractNumId w:val="12"/>
  </w:num>
  <w:num w:numId="31">
    <w:abstractNumId w:val="18"/>
  </w:num>
  <w:num w:numId="32">
    <w:abstractNumId w:val="35"/>
  </w:num>
  <w:num w:numId="33">
    <w:abstractNumId w:val="15"/>
  </w:num>
  <w:num w:numId="34">
    <w:abstractNumId w:val="7"/>
  </w:num>
  <w:num w:numId="35">
    <w:abstractNumId w:val="38"/>
  </w:num>
  <w:num w:numId="36">
    <w:abstractNumId w:val="8"/>
  </w:num>
  <w:num w:numId="37">
    <w:abstractNumId w:val="4"/>
  </w:num>
  <w:num w:numId="38">
    <w:abstractNumId w:val="0"/>
  </w:num>
  <w:num w:numId="39">
    <w:abstractNumId w:val="9"/>
  </w:num>
  <w:num w:numId="40">
    <w:abstractNumId w:val="32"/>
  </w:num>
  <w:num w:numId="41">
    <w:abstractNumId w:val="30"/>
  </w:num>
  <w:num w:numId="42">
    <w:abstractNumId w:val="28"/>
  </w:num>
  <w:num w:numId="43">
    <w:abstractNumId w:val="3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3BB"/>
    <w:rsid w:val="00006967"/>
    <w:rsid w:val="000136BA"/>
    <w:rsid w:val="00017B5D"/>
    <w:rsid w:val="00017ED2"/>
    <w:rsid w:val="000239B3"/>
    <w:rsid w:val="00023BE3"/>
    <w:rsid w:val="00027433"/>
    <w:rsid w:val="00030325"/>
    <w:rsid w:val="00031C7D"/>
    <w:rsid w:val="00031CC0"/>
    <w:rsid w:val="00033396"/>
    <w:rsid w:val="0003750C"/>
    <w:rsid w:val="00037C2A"/>
    <w:rsid w:val="00041497"/>
    <w:rsid w:val="0004290B"/>
    <w:rsid w:val="000449FC"/>
    <w:rsid w:val="000466CB"/>
    <w:rsid w:val="00046795"/>
    <w:rsid w:val="00050263"/>
    <w:rsid w:val="00050F36"/>
    <w:rsid w:val="000545E6"/>
    <w:rsid w:val="00055538"/>
    <w:rsid w:val="00055576"/>
    <w:rsid w:val="00062EDB"/>
    <w:rsid w:val="000638E6"/>
    <w:rsid w:val="00063DD0"/>
    <w:rsid w:val="00064379"/>
    <w:rsid w:val="00065309"/>
    <w:rsid w:val="000656BA"/>
    <w:rsid w:val="000718AD"/>
    <w:rsid w:val="00075C49"/>
    <w:rsid w:val="0007769F"/>
    <w:rsid w:val="0008340E"/>
    <w:rsid w:val="0008384D"/>
    <w:rsid w:val="0008418A"/>
    <w:rsid w:val="00092310"/>
    <w:rsid w:val="00092FF1"/>
    <w:rsid w:val="0009560A"/>
    <w:rsid w:val="00097CD4"/>
    <w:rsid w:val="000A27DD"/>
    <w:rsid w:val="000A2D31"/>
    <w:rsid w:val="000A41D7"/>
    <w:rsid w:val="000A4D9A"/>
    <w:rsid w:val="000A4DA2"/>
    <w:rsid w:val="000A62A6"/>
    <w:rsid w:val="000B2167"/>
    <w:rsid w:val="000B2BD9"/>
    <w:rsid w:val="000B3D81"/>
    <w:rsid w:val="000B54B8"/>
    <w:rsid w:val="000B68FE"/>
    <w:rsid w:val="000C0887"/>
    <w:rsid w:val="000C0938"/>
    <w:rsid w:val="000C2A49"/>
    <w:rsid w:val="000C2BA6"/>
    <w:rsid w:val="000C3F05"/>
    <w:rsid w:val="000C5D78"/>
    <w:rsid w:val="000C794F"/>
    <w:rsid w:val="000D5EE4"/>
    <w:rsid w:val="000D6AED"/>
    <w:rsid w:val="000D7CFC"/>
    <w:rsid w:val="000E5932"/>
    <w:rsid w:val="000E62A5"/>
    <w:rsid w:val="000E6311"/>
    <w:rsid w:val="000F71EF"/>
    <w:rsid w:val="000F770D"/>
    <w:rsid w:val="0010252A"/>
    <w:rsid w:val="00105D7B"/>
    <w:rsid w:val="00107BF8"/>
    <w:rsid w:val="0011261D"/>
    <w:rsid w:val="001128A5"/>
    <w:rsid w:val="00113D1D"/>
    <w:rsid w:val="00115F20"/>
    <w:rsid w:val="00116B42"/>
    <w:rsid w:val="00123834"/>
    <w:rsid w:val="00124587"/>
    <w:rsid w:val="00127916"/>
    <w:rsid w:val="00133301"/>
    <w:rsid w:val="0013504F"/>
    <w:rsid w:val="001358F0"/>
    <w:rsid w:val="00136BE0"/>
    <w:rsid w:val="00144109"/>
    <w:rsid w:val="0014729D"/>
    <w:rsid w:val="001552A1"/>
    <w:rsid w:val="00157882"/>
    <w:rsid w:val="00161A53"/>
    <w:rsid w:val="00165103"/>
    <w:rsid w:val="0016765A"/>
    <w:rsid w:val="001722BD"/>
    <w:rsid w:val="00172C28"/>
    <w:rsid w:val="00172D5C"/>
    <w:rsid w:val="00174D10"/>
    <w:rsid w:val="00176770"/>
    <w:rsid w:val="00180A9E"/>
    <w:rsid w:val="00181021"/>
    <w:rsid w:val="0018629B"/>
    <w:rsid w:val="00190714"/>
    <w:rsid w:val="0019552B"/>
    <w:rsid w:val="001A2431"/>
    <w:rsid w:val="001A300F"/>
    <w:rsid w:val="001A55F0"/>
    <w:rsid w:val="001A5D9A"/>
    <w:rsid w:val="001A7287"/>
    <w:rsid w:val="001A7BFA"/>
    <w:rsid w:val="001B0112"/>
    <w:rsid w:val="001B2F8A"/>
    <w:rsid w:val="001B713D"/>
    <w:rsid w:val="001C0252"/>
    <w:rsid w:val="001C02B0"/>
    <w:rsid w:val="001C0511"/>
    <w:rsid w:val="001C23FD"/>
    <w:rsid w:val="001C5B72"/>
    <w:rsid w:val="001C5E26"/>
    <w:rsid w:val="001D1BE5"/>
    <w:rsid w:val="001D1F57"/>
    <w:rsid w:val="001D6341"/>
    <w:rsid w:val="001E3197"/>
    <w:rsid w:val="001E43FC"/>
    <w:rsid w:val="001E508B"/>
    <w:rsid w:val="001E5F28"/>
    <w:rsid w:val="00200458"/>
    <w:rsid w:val="002015BB"/>
    <w:rsid w:val="0020410A"/>
    <w:rsid w:val="002056F0"/>
    <w:rsid w:val="00207377"/>
    <w:rsid w:val="0022327B"/>
    <w:rsid w:val="00230E45"/>
    <w:rsid w:val="0023498A"/>
    <w:rsid w:val="00235E08"/>
    <w:rsid w:val="0023696C"/>
    <w:rsid w:val="002369E1"/>
    <w:rsid w:val="002378DE"/>
    <w:rsid w:val="00240637"/>
    <w:rsid w:val="00242B20"/>
    <w:rsid w:val="00243AA5"/>
    <w:rsid w:val="0024522E"/>
    <w:rsid w:val="002454F6"/>
    <w:rsid w:val="00246219"/>
    <w:rsid w:val="002469C0"/>
    <w:rsid w:val="00246A96"/>
    <w:rsid w:val="002506CD"/>
    <w:rsid w:val="00252411"/>
    <w:rsid w:val="00253A43"/>
    <w:rsid w:val="0025444A"/>
    <w:rsid w:val="002544D3"/>
    <w:rsid w:val="00255DC9"/>
    <w:rsid w:val="00257318"/>
    <w:rsid w:val="00260937"/>
    <w:rsid w:val="002664E2"/>
    <w:rsid w:val="0027195F"/>
    <w:rsid w:val="002733B4"/>
    <w:rsid w:val="002749C1"/>
    <w:rsid w:val="002806B4"/>
    <w:rsid w:val="002809D0"/>
    <w:rsid w:val="00281F8D"/>
    <w:rsid w:val="0028223B"/>
    <w:rsid w:val="00282D9B"/>
    <w:rsid w:val="00286729"/>
    <w:rsid w:val="00294DBF"/>
    <w:rsid w:val="00297D31"/>
    <w:rsid w:val="002A19F2"/>
    <w:rsid w:val="002B41B2"/>
    <w:rsid w:val="002B594B"/>
    <w:rsid w:val="002C15F7"/>
    <w:rsid w:val="002C27AE"/>
    <w:rsid w:val="002C2B2F"/>
    <w:rsid w:val="002C2B89"/>
    <w:rsid w:val="002C57C2"/>
    <w:rsid w:val="002C7559"/>
    <w:rsid w:val="002C7FC9"/>
    <w:rsid w:val="002D3FEE"/>
    <w:rsid w:val="002D49CA"/>
    <w:rsid w:val="002D50A7"/>
    <w:rsid w:val="002E3259"/>
    <w:rsid w:val="002E38C4"/>
    <w:rsid w:val="002E3C26"/>
    <w:rsid w:val="002F155B"/>
    <w:rsid w:val="002F4A2E"/>
    <w:rsid w:val="002F7958"/>
    <w:rsid w:val="00300306"/>
    <w:rsid w:val="00300946"/>
    <w:rsid w:val="00302EBF"/>
    <w:rsid w:val="00303336"/>
    <w:rsid w:val="0030412A"/>
    <w:rsid w:val="00304DF3"/>
    <w:rsid w:val="00304E70"/>
    <w:rsid w:val="0030631F"/>
    <w:rsid w:val="00312127"/>
    <w:rsid w:val="00312AFC"/>
    <w:rsid w:val="003147F7"/>
    <w:rsid w:val="003216C1"/>
    <w:rsid w:val="00321ED4"/>
    <w:rsid w:val="00331337"/>
    <w:rsid w:val="00332F85"/>
    <w:rsid w:val="00333E8D"/>
    <w:rsid w:val="00334434"/>
    <w:rsid w:val="00336EDC"/>
    <w:rsid w:val="003376D3"/>
    <w:rsid w:val="00347368"/>
    <w:rsid w:val="00351967"/>
    <w:rsid w:val="00356A25"/>
    <w:rsid w:val="00361501"/>
    <w:rsid w:val="00362E3C"/>
    <w:rsid w:val="00363215"/>
    <w:rsid w:val="00365505"/>
    <w:rsid w:val="003672AF"/>
    <w:rsid w:val="00381A4D"/>
    <w:rsid w:val="00394B5F"/>
    <w:rsid w:val="00395193"/>
    <w:rsid w:val="00395B1F"/>
    <w:rsid w:val="003B1CB6"/>
    <w:rsid w:val="003B29A3"/>
    <w:rsid w:val="003B3080"/>
    <w:rsid w:val="003B5D31"/>
    <w:rsid w:val="003B7D35"/>
    <w:rsid w:val="003C3545"/>
    <w:rsid w:val="003C5A89"/>
    <w:rsid w:val="003D065A"/>
    <w:rsid w:val="003D104E"/>
    <w:rsid w:val="003D2F13"/>
    <w:rsid w:val="003D47A4"/>
    <w:rsid w:val="003D5241"/>
    <w:rsid w:val="003D52DB"/>
    <w:rsid w:val="003D6861"/>
    <w:rsid w:val="003D7911"/>
    <w:rsid w:val="003E0264"/>
    <w:rsid w:val="003E17A1"/>
    <w:rsid w:val="003E292F"/>
    <w:rsid w:val="003E3541"/>
    <w:rsid w:val="003E49FA"/>
    <w:rsid w:val="003E619D"/>
    <w:rsid w:val="003E626B"/>
    <w:rsid w:val="003E72FF"/>
    <w:rsid w:val="003F30B4"/>
    <w:rsid w:val="003F40A8"/>
    <w:rsid w:val="003F51CC"/>
    <w:rsid w:val="003F6768"/>
    <w:rsid w:val="00401F66"/>
    <w:rsid w:val="0040387A"/>
    <w:rsid w:val="00405F13"/>
    <w:rsid w:val="0041020F"/>
    <w:rsid w:val="00413324"/>
    <w:rsid w:val="00414966"/>
    <w:rsid w:val="004151F1"/>
    <w:rsid w:val="0041731B"/>
    <w:rsid w:val="0042036C"/>
    <w:rsid w:val="004208AA"/>
    <w:rsid w:val="00423BE9"/>
    <w:rsid w:val="00425817"/>
    <w:rsid w:val="00432ED8"/>
    <w:rsid w:val="00433A78"/>
    <w:rsid w:val="00445293"/>
    <w:rsid w:val="00450818"/>
    <w:rsid w:val="004634F0"/>
    <w:rsid w:val="00464E64"/>
    <w:rsid w:val="0047421D"/>
    <w:rsid w:val="004748BF"/>
    <w:rsid w:val="00474E2A"/>
    <w:rsid w:val="00477E14"/>
    <w:rsid w:val="00482BAD"/>
    <w:rsid w:val="00483CCA"/>
    <w:rsid w:val="00496099"/>
    <w:rsid w:val="00496E55"/>
    <w:rsid w:val="004971B4"/>
    <w:rsid w:val="004A01D2"/>
    <w:rsid w:val="004A270F"/>
    <w:rsid w:val="004A2F47"/>
    <w:rsid w:val="004A3AA7"/>
    <w:rsid w:val="004A531A"/>
    <w:rsid w:val="004A6BA7"/>
    <w:rsid w:val="004A7779"/>
    <w:rsid w:val="004A7C8A"/>
    <w:rsid w:val="004B16FB"/>
    <w:rsid w:val="004B1EBD"/>
    <w:rsid w:val="004C1AC2"/>
    <w:rsid w:val="004C251E"/>
    <w:rsid w:val="004C3732"/>
    <w:rsid w:val="004C47B5"/>
    <w:rsid w:val="004C5F4C"/>
    <w:rsid w:val="004C6907"/>
    <w:rsid w:val="004D2E7F"/>
    <w:rsid w:val="004D45F3"/>
    <w:rsid w:val="004E0E48"/>
    <w:rsid w:val="004E106D"/>
    <w:rsid w:val="004E2152"/>
    <w:rsid w:val="004E35BA"/>
    <w:rsid w:val="004E392E"/>
    <w:rsid w:val="004E565C"/>
    <w:rsid w:val="004E5BF8"/>
    <w:rsid w:val="004F04A1"/>
    <w:rsid w:val="004F56BB"/>
    <w:rsid w:val="00500B86"/>
    <w:rsid w:val="00501697"/>
    <w:rsid w:val="00507022"/>
    <w:rsid w:val="005070E8"/>
    <w:rsid w:val="00512208"/>
    <w:rsid w:val="00526D00"/>
    <w:rsid w:val="005331EB"/>
    <w:rsid w:val="00534CDF"/>
    <w:rsid w:val="00534F68"/>
    <w:rsid w:val="00535B6C"/>
    <w:rsid w:val="0054058F"/>
    <w:rsid w:val="00540EE3"/>
    <w:rsid w:val="00541A8E"/>
    <w:rsid w:val="005466DC"/>
    <w:rsid w:val="00550CC1"/>
    <w:rsid w:val="00551824"/>
    <w:rsid w:val="00552652"/>
    <w:rsid w:val="00560ECA"/>
    <w:rsid w:val="00562510"/>
    <w:rsid w:val="00563FC7"/>
    <w:rsid w:val="00566FE3"/>
    <w:rsid w:val="00570710"/>
    <w:rsid w:val="00571AD3"/>
    <w:rsid w:val="005769DE"/>
    <w:rsid w:val="0058330C"/>
    <w:rsid w:val="00583CB0"/>
    <w:rsid w:val="00584337"/>
    <w:rsid w:val="00586615"/>
    <w:rsid w:val="0059138D"/>
    <w:rsid w:val="005934FF"/>
    <w:rsid w:val="005959FD"/>
    <w:rsid w:val="0059752C"/>
    <w:rsid w:val="005A1B98"/>
    <w:rsid w:val="005A27CE"/>
    <w:rsid w:val="005A5CC3"/>
    <w:rsid w:val="005A5CD8"/>
    <w:rsid w:val="005B1322"/>
    <w:rsid w:val="005C3EC4"/>
    <w:rsid w:val="005C41F3"/>
    <w:rsid w:val="005C4620"/>
    <w:rsid w:val="005C5655"/>
    <w:rsid w:val="005C7B0B"/>
    <w:rsid w:val="005D24DB"/>
    <w:rsid w:val="005D5757"/>
    <w:rsid w:val="005D7DAE"/>
    <w:rsid w:val="005E28F5"/>
    <w:rsid w:val="005E2A61"/>
    <w:rsid w:val="005E3A68"/>
    <w:rsid w:val="005E3B3D"/>
    <w:rsid w:val="005E4463"/>
    <w:rsid w:val="005E5B86"/>
    <w:rsid w:val="005F020C"/>
    <w:rsid w:val="005F3FD7"/>
    <w:rsid w:val="005F4354"/>
    <w:rsid w:val="005F5A97"/>
    <w:rsid w:val="005F5DA0"/>
    <w:rsid w:val="00601A68"/>
    <w:rsid w:val="00603D4D"/>
    <w:rsid w:val="0060621F"/>
    <w:rsid w:val="006126C8"/>
    <w:rsid w:val="006162CA"/>
    <w:rsid w:val="006214EE"/>
    <w:rsid w:val="00623C25"/>
    <w:rsid w:val="00624012"/>
    <w:rsid w:val="0062750E"/>
    <w:rsid w:val="00627FFE"/>
    <w:rsid w:val="00630251"/>
    <w:rsid w:val="00631499"/>
    <w:rsid w:val="00632B41"/>
    <w:rsid w:val="00633339"/>
    <w:rsid w:val="00634649"/>
    <w:rsid w:val="00641425"/>
    <w:rsid w:val="006475F2"/>
    <w:rsid w:val="006477C5"/>
    <w:rsid w:val="00652336"/>
    <w:rsid w:val="00652384"/>
    <w:rsid w:val="00652D34"/>
    <w:rsid w:val="00653EA4"/>
    <w:rsid w:val="00654463"/>
    <w:rsid w:val="00661363"/>
    <w:rsid w:val="0066145C"/>
    <w:rsid w:val="0066530B"/>
    <w:rsid w:val="00665435"/>
    <w:rsid w:val="00666020"/>
    <w:rsid w:val="00670062"/>
    <w:rsid w:val="00670919"/>
    <w:rsid w:val="00671ECB"/>
    <w:rsid w:val="00672C37"/>
    <w:rsid w:val="006741C9"/>
    <w:rsid w:val="00674AFC"/>
    <w:rsid w:val="006853FE"/>
    <w:rsid w:val="0069230A"/>
    <w:rsid w:val="0069259C"/>
    <w:rsid w:val="006A4EB1"/>
    <w:rsid w:val="006A5B3D"/>
    <w:rsid w:val="006A5DFF"/>
    <w:rsid w:val="006A5F3F"/>
    <w:rsid w:val="006B0544"/>
    <w:rsid w:val="006B353C"/>
    <w:rsid w:val="006C1E6B"/>
    <w:rsid w:val="006C5BFC"/>
    <w:rsid w:val="006C741D"/>
    <w:rsid w:val="006D0DFD"/>
    <w:rsid w:val="006D270B"/>
    <w:rsid w:val="006D2AE3"/>
    <w:rsid w:val="006D3A92"/>
    <w:rsid w:val="006E0446"/>
    <w:rsid w:val="006E4732"/>
    <w:rsid w:val="006E4FC6"/>
    <w:rsid w:val="006F07EF"/>
    <w:rsid w:val="006F1AD9"/>
    <w:rsid w:val="006F3D2C"/>
    <w:rsid w:val="0070050F"/>
    <w:rsid w:val="00700BF6"/>
    <w:rsid w:val="00701468"/>
    <w:rsid w:val="00702D4A"/>
    <w:rsid w:val="00703250"/>
    <w:rsid w:val="007036BB"/>
    <w:rsid w:val="007037A4"/>
    <w:rsid w:val="00704C2B"/>
    <w:rsid w:val="007050D8"/>
    <w:rsid w:val="007050EA"/>
    <w:rsid w:val="007056BA"/>
    <w:rsid w:val="00720E10"/>
    <w:rsid w:val="00722F2F"/>
    <w:rsid w:val="007277A5"/>
    <w:rsid w:val="00736732"/>
    <w:rsid w:val="00736D90"/>
    <w:rsid w:val="00737178"/>
    <w:rsid w:val="007464BD"/>
    <w:rsid w:val="0075038E"/>
    <w:rsid w:val="00752A7E"/>
    <w:rsid w:val="007563B5"/>
    <w:rsid w:val="00757851"/>
    <w:rsid w:val="007674FB"/>
    <w:rsid w:val="007678EB"/>
    <w:rsid w:val="00767AF9"/>
    <w:rsid w:val="00772372"/>
    <w:rsid w:val="00772D11"/>
    <w:rsid w:val="007764AD"/>
    <w:rsid w:val="007773B8"/>
    <w:rsid w:val="007774B2"/>
    <w:rsid w:val="00777E59"/>
    <w:rsid w:val="00777E80"/>
    <w:rsid w:val="00780CD5"/>
    <w:rsid w:val="00781A12"/>
    <w:rsid w:val="00781AD6"/>
    <w:rsid w:val="00782151"/>
    <w:rsid w:val="0079006E"/>
    <w:rsid w:val="007902A0"/>
    <w:rsid w:val="00795D54"/>
    <w:rsid w:val="00797F31"/>
    <w:rsid w:val="007B0252"/>
    <w:rsid w:val="007B122A"/>
    <w:rsid w:val="007B3237"/>
    <w:rsid w:val="007B44A7"/>
    <w:rsid w:val="007B6DD4"/>
    <w:rsid w:val="007B7C61"/>
    <w:rsid w:val="007C1766"/>
    <w:rsid w:val="007C3993"/>
    <w:rsid w:val="007C64DC"/>
    <w:rsid w:val="007C7956"/>
    <w:rsid w:val="007D0D67"/>
    <w:rsid w:val="007D60AF"/>
    <w:rsid w:val="007D6E6C"/>
    <w:rsid w:val="007E26F6"/>
    <w:rsid w:val="007E4666"/>
    <w:rsid w:val="007E4947"/>
    <w:rsid w:val="007E5673"/>
    <w:rsid w:val="007E5A44"/>
    <w:rsid w:val="007F2F29"/>
    <w:rsid w:val="007F73D0"/>
    <w:rsid w:val="00802166"/>
    <w:rsid w:val="00803692"/>
    <w:rsid w:val="00804F5C"/>
    <w:rsid w:val="00805347"/>
    <w:rsid w:val="008057E3"/>
    <w:rsid w:val="00805C46"/>
    <w:rsid w:val="008067F9"/>
    <w:rsid w:val="00806AA3"/>
    <w:rsid w:val="00807D47"/>
    <w:rsid w:val="008102EA"/>
    <w:rsid w:val="00811CEC"/>
    <w:rsid w:val="00815536"/>
    <w:rsid w:val="00815ED7"/>
    <w:rsid w:val="008163E0"/>
    <w:rsid w:val="00820B7C"/>
    <w:rsid w:val="008216D9"/>
    <w:rsid w:val="00825FAD"/>
    <w:rsid w:val="00825FBD"/>
    <w:rsid w:val="0082645E"/>
    <w:rsid w:val="00832EAA"/>
    <w:rsid w:val="00835138"/>
    <w:rsid w:val="00835813"/>
    <w:rsid w:val="008474F3"/>
    <w:rsid w:val="008509C4"/>
    <w:rsid w:val="00852D6A"/>
    <w:rsid w:val="00854D10"/>
    <w:rsid w:val="008575E2"/>
    <w:rsid w:val="008603F5"/>
    <w:rsid w:val="00863377"/>
    <w:rsid w:val="00863910"/>
    <w:rsid w:val="0086562E"/>
    <w:rsid w:val="00870B20"/>
    <w:rsid w:val="008711DF"/>
    <w:rsid w:val="0087425C"/>
    <w:rsid w:val="00876B4C"/>
    <w:rsid w:val="00876C66"/>
    <w:rsid w:val="008816E2"/>
    <w:rsid w:val="00882958"/>
    <w:rsid w:val="00882FCB"/>
    <w:rsid w:val="00884B3F"/>
    <w:rsid w:val="00885145"/>
    <w:rsid w:val="008938F2"/>
    <w:rsid w:val="00894E8A"/>
    <w:rsid w:val="00895E98"/>
    <w:rsid w:val="008A3D6B"/>
    <w:rsid w:val="008A4E56"/>
    <w:rsid w:val="008A71A2"/>
    <w:rsid w:val="008B1AEA"/>
    <w:rsid w:val="008B3F4F"/>
    <w:rsid w:val="008B7D72"/>
    <w:rsid w:val="008C3B5F"/>
    <w:rsid w:val="008C6407"/>
    <w:rsid w:val="008D0FC4"/>
    <w:rsid w:val="008D40AA"/>
    <w:rsid w:val="008D6DF4"/>
    <w:rsid w:val="008E617F"/>
    <w:rsid w:val="008E7308"/>
    <w:rsid w:val="008F0CE5"/>
    <w:rsid w:val="008F5CB9"/>
    <w:rsid w:val="00900917"/>
    <w:rsid w:val="00900D7D"/>
    <w:rsid w:val="009019FE"/>
    <w:rsid w:val="0090490B"/>
    <w:rsid w:val="00912AB3"/>
    <w:rsid w:val="00912DB0"/>
    <w:rsid w:val="00914AAA"/>
    <w:rsid w:val="009153C8"/>
    <w:rsid w:val="009249EF"/>
    <w:rsid w:val="00927104"/>
    <w:rsid w:val="00930206"/>
    <w:rsid w:val="00940BD4"/>
    <w:rsid w:val="00947A53"/>
    <w:rsid w:val="009503CF"/>
    <w:rsid w:val="009515CA"/>
    <w:rsid w:val="009538A5"/>
    <w:rsid w:val="00955877"/>
    <w:rsid w:val="00956758"/>
    <w:rsid w:val="00956B15"/>
    <w:rsid w:val="00957D2C"/>
    <w:rsid w:val="00963829"/>
    <w:rsid w:val="00971581"/>
    <w:rsid w:val="0097442F"/>
    <w:rsid w:val="00974C2E"/>
    <w:rsid w:val="00974F7C"/>
    <w:rsid w:val="00975079"/>
    <w:rsid w:val="0098123B"/>
    <w:rsid w:val="00982A06"/>
    <w:rsid w:val="00982B9F"/>
    <w:rsid w:val="0098581A"/>
    <w:rsid w:val="009A1685"/>
    <w:rsid w:val="009A1760"/>
    <w:rsid w:val="009A5889"/>
    <w:rsid w:val="009B1340"/>
    <w:rsid w:val="009B2190"/>
    <w:rsid w:val="009B2326"/>
    <w:rsid w:val="009B454F"/>
    <w:rsid w:val="009B73E6"/>
    <w:rsid w:val="009C34C2"/>
    <w:rsid w:val="009C7DD7"/>
    <w:rsid w:val="009D2A6F"/>
    <w:rsid w:val="009D4AE4"/>
    <w:rsid w:val="009D5A77"/>
    <w:rsid w:val="009D5B8F"/>
    <w:rsid w:val="009E1DB2"/>
    <w:rsid w:val="009E3005"/>
    <w:rsid w:val="009E539E"/>
    <w:rsid w:val="009F721E"/>
    <w:rsid w:val="00A0519C"/>
    <w:rsid w:val="00A05A9B"/>
    <w:rsid w:val="00A126CC"/>
    <w:rsid w:val="00A172B7"/>
    <w:rsid w:val="00A1775F"/>
    <w:rsid w:val="00A205AD"/>
    <w:rsid w:val="00A21CB3"/>
    <w:rsid w:val="00A21DA5"/>
    <w:rsid w:val="00A249D3"/>
    <w:rsid w:val="00A260B0"/>
    <w:rsid w:val="00A3038C"/>
    <w:rsid w:val="00A30B26"/>
    <w:rsid w:val="00A3278B"/>
    <w:rsid w:val="00A33569"/>
    <w:rsid w:val="00A369C5"/>
    <w:rsid w:val="00A40157"/>
    <w:rsid w:val="00A42E4B"/>
    <w:rsid w:val="00A44ACB"/>
    <w:rsid w:val="00A455FD"/>
    <w:rsid w:val="00A461C4"/>
    <w:rsid w:val="00A467AA"/>
    <w:rsid w:val="00A5019D"/>
    <w:rsid w:val="00A5174B"/>
    <w:rsid w:val="00A51E26"/>
    <w:rsid w:val="00A54344"/>
    <w:rsid w:val="00A55EE0"/>
    <w:rsid w:val="00A702BE"/>
    <w:rsid w:val="00A70D15"/>
    <w:rsid w:val="00A80CE4"/>
    <w:rsid w:val="00A821F7"/>
    <w:rsid w:val="00A85831"/>
    <w:rsid w:val="00A871EA"/>
    <w:rsid w:val="00A87521"/>
    <w:rsid w:val="00A907D5"/>
    <w:rsid w:val="00A90F19"/>
    <w:rsid w:val="00A911A2"/>
    <w:rsid w:val="00A9314C"/>
    <w:rsid w:val="00A956A9"/>
    <w:rsid w:val="00A959B1"/>
    <w:rsid w:val="00AA1216"/>
    <w:rsid w:val="00AA3FC6"/>
    <w:rsid w:val="00AA5921"/>
    <w:rsid w:val="00AB0FEE"/>
    <w:rsid w:val="00AB3EA6"/>
    <w:rsid w:val="00AB617D"/>
    <w:rsid w:val="00AB6F4E"/>
    <w:rsid w:val="00AB733F"/>
    <w:rsid w:val="00AC228E"/>
    <w:rsid w:val="00AC242F"/>
    <w:rsid w:val="00AC3FA3"/>
    <w:rsid w:val="00AC7814"/>
    <w:rsid w:val="00AD04B5"/>
    <w:rsid w:val="00AD0EED"/>
    <w:rsid w:val="00AD1499"/>
    <w:rsid w:val="00AD59D9"/>
    <w:rsid w:val="00AD6373"/>
    <w:rsid w:val="00AE09A7"/>
    <w:rsid w:val="00AE185C"/>
    <w:rsid w:val="00AE2482"/>
    <w:rsid w:val="00AE75AE"/>
    <w:rsid w:val="00AF3B2E"/>
    <w:rsid w:val="00AF679D"/>
    <w:rsid w:val="00B00BC1"/>
    <w:rsid w:val="00B022FE"/>
    <w:rsid w:val="00B0271A"/>
    <w:rsid w:val="00B037E7"/>
    <w:rsid w:val="00B06CD6"/>
    <w:rsid w:val="00B13C5A"/>
    <w:rsid w:val="00B14198"/>
    <w:rsid w:val="00B14792"/>
    <w:rsid w:val="00B16C3A"/>
    <w:rsid w:val="00B24CEC"/>
    <w:rsid w:val="00B25FAC"/>
    <w:rsid w:val="00B40213"/>
    <w:rsid w:val="00B41E40"/>
    <w:rsid w:val="00B41E8F"/>
    <w:rsid w:val="00B426B3"/>
    <w:rsid w:val="00B502B4"/>
    <w:rsid w:val="00B50908"/>
    <w:rsid w:val="00B51252"/>
    <w:rsid w:val="00B5370B"/>
    <w:rsid w:val="00B54D8D"/>
    <w:rsid w:val="00B57365"/>
    <w:rsid w:val="00B6120A"/>
    <w:rsid w:val="00B62789"/>
    <w:rsid w:val="00B64996"/>
    <w:rsid w:val="00B65019"/>
    <w:rsid w:val="00B67D00"/>
    <w:rsid w:val="00B704EA"/>
    <w:rsid w:val="00B725FB"/>
    <w:rsid w:val="00B74691"/>
    <w:rsid w:val="00B748B3"/>
    <w:rsid w:val="00B74F7C"/>
    <w:rsid w:val="00B754D6"/>
    <w:rsid w:val="00B75967"/>
    <w:rsid w:val="00B75D8C"/>
    <w:rsid w:val="00B77808"/>
    <w:rsid w:val="00B80073"/>
    <w:rsid w:val="00B80CB7"/>
    <w:rsid w:val="00B84FD2"/>
    <w:rsid w:val="00B879CA"/>
    <w:rsid w:val="00B9310A"/>
    <w:rsid w:val="00B945EB"/>
    <w:rsid w:val="00B94AD0"/>
    <w:rsid w:val="00B951CF"/>
    <w:rsid w:val="00B953E7"/>
    <w:rsid w:val="00B966E0"/>
    <w:rsid w:val="00BA0EF0"/>
    <w:rsid w:val="00BA5C92"/>
    <w:rsid w:val="00BA6535"/>
    <w:rsid w:val="00BA70B9"/>
    <w:rsid w:val="00BA73F4"/>
    <w:rsid w:val="00BB1011"/>
    <w:rsid w:val="00BB1C64"/>
    <w:rsid w:val="00BB1CB8"/>
    <w:rsid w:val="00BB1D21"/>
    <w:rsid w:val="00BB3C2E"/>
    <w:rsid w:val="00BB4AAF"/>
    <w:rsid w:val="00BB52A1"/>
    <w:rsid w:val="00BB5F95"/>
    <w:rsid w:val="00BC51D3"/>
    <w:rsid w:val="00BC5F6D"/>
    <w:rsid w:val="00BC63B8"/>
    <w:rsid w:val="00BD15B0"/>
    <w:rsid w:val="00BD61F1"/>
    <w:rsid w:val="00BD737D"/>
    <w:rsid w:val="00BE13B4"/>
    <w:rsid w:val="00BE220C"/>
    <w:rsid w:val="00BE5907"/>
    <w:rsid w:val="00BE7117"/>
    <w:rsid w:val="00BF325D"/>
    <w:rsid w:val="00C0186C"/>
    <w:rsid w:val="00C019E6"/>
    <w:rsid w:val="00C02A12"/>
    <w:rsid w:val="00C1100C"/>
    <w:rsid w:val="00C130CF"/>
    <w:rsid w:val="00C163C8"/>
    <w:rsid w:val="00C16958"/>
    <w:rsid w:val="00C16EDE"/>
    <w:rsid w:val="00C22234"/>
    <w:rsid w:val="00C2403A"/>
    <w:rsid w:val="00C250C5"/>
    <w:rsid w:val="00C312E6"/>
    <w:rsid w:val="00C3137C"/>
    <w:rsid w:val="00C34948"/>
    <w:rsid w:val="00C379BF"/>
    <w:rsid w:val="00C448D8"/>
    <w:rsid w:val="00C44E24"/>
    <w:rsid w:val="00C45CB4"/>
    <w:rsid w:val="00C4605B"/>
    <w:rsid w:val="00C501E5"/>
    <w:rsid w:val="00C52062"/>
    <w:rsid w:val="00C52EBF"/>
    <w:rsid w:val="00C55522"/>
    <w:rsid w:val="00C55861"/>
    <w:rsid w:val="00C57FAE"/>
    <w:rsid w:val="00C626A3"/>
    <w:rsid w:val="00C62EDC"/>
    <w:rsid w:val="00C64583"/>
    <w:rsid w:val="00C70AA4"/>
    <w:rsid w:val="00C71587"/>
    <w:rsid w:val="00C71803"/>
    <w:rsid w:val="00C74519"/>
    <w:rsid w:val="00C76B4D"/>
    <w:rsid w:val="00C8047E"/>
    <w:rsid w:val="00C80705"/>
    <w:rsid w:val="00C8076F"/>
    <w:rsid w:val="00C808A2"/>
    <w:rsid w:val="00C80B8D"/>
    <w:rsid w:val="00C80BAD"/>
    <w:rsid w:val="00C812AF"/>
    <w:rsid w:val="00C82B6E"/>
    <w:rsid w:val="00C90491"/>
    <w:rsid w:val="00C90616"/>
    <w:rsid w:val="00C91319"/>
    <w:rsid w:val="00C93FD9"/>
    <w:rsid w:val="00C95F40"/>
    <w:rsid w:val="00C96762"/>
    <w:rsid w:val="00CA28EA"/>
    <w:rsid w:val="00CA2E5D"/>
    <w:rsid w:val="00CA443F"/>
    <w:rsid w:val="00CA5473"/>
    <w:rsid w:val="00CA6BB3"/>
    <w:rsid w:val="00CA7AC8"/>
    <w:rsid w:val="00CB00A7"/>
    <w:rsid w:val="00CB0B3B"/>
    <w:rsid w:val="00CB0BEB"/>
    <w:rsid w:val="00CB2A3D"/>
    <w:rsid w:val="00CB4820"/>
    <w:rsid w:val="00CB4890"/>
    <w:rsid w:val="00CB5B6F"/>
    <w:rsid w:val="00CC3682"/>
    <w:rsid w:val="00CC38C0"/>
    <w:rsid w:val="00CC5410"/>
    <w:rsid w:val="00CC7D69"/>
    <w:rsid w:val="00CD4476"/>
    <w:rsid w:val="00CD4F99"/>
    <w:rsid w:val="00CE1835"/>
    <w:rsid w:val="00CF2A93"/>
    <w:rsid w:val="00CF41F0"/>
    <w:rsid w:val="00D04647"/>
    <w:rsid w:val="00D04D1C"/>
    <w:rsid w:val="00D06160"/>
    <w:rsid w:val="00D06F8D"/>
    <w:rsid w:val="00D074BF"/>
    <w:rsid w:val="00D11214"/>
    <w:rsid w:val="00D113B0"/>
    <w:rsid w:val="00D11FEE"/>
    <w:rsid w:val="00D15323"/>
    <w:rsid w:val="00D1641E"/>
    <w:rsid w:val="00D21561"/>
    <w:rsid w:val="00D22DD6"/>
    <w:rsid w:val="00D2534F"/>
    <w:rsid w:val="00D2674D"/>
    <w:rsid w:val="00D27529"/>
    <w:rsid w:val="00D302B9"/>
    <w:rsid w:val="00D30B5F"/>
    <w:rsid w:val="00D31FAF"/>
    <w:rsid w:val="00D40B1D"/>
    <w:rsid w:val="00D431C4"/>
    <w:rsid w:val="00D46E52"/>
    <w:rsid w:val="00D50F9F"/>
    <w:rsid w:val="00D62944"/>
    <w:rsid w:val="00D63A5B"/>
    <w:rsid w:val="00D66D62"/>
    <w:rsid w:val="00D702CF"/>
    <w:rsid w:val="00D71138"/>
    <w:rsid w:val="00D71179"/>
    <w:rsid w:val="00D719C6"/>
    <w:rsid w:val="00D72EB5"/>
    <w:rsid w:val="00D75745"/>
    <w:rsid w:val="00D8104E"/>
    <w:rsid w:val="00D82568"/>
    <w:rsid w:val="00D85D06"/>
    <w:rsid w:val="00DA12D4"/>
    <w:rsid w:val="00DA3B2F"/>
    <w:rsid w:val="00DA6054"/>
    <w:rsid w:val="00DB0B7E"/>
    <w:rsid w:val="00DB388D"/>
    <w:rsid w:val="00DB51C0"/>
    <w:rsid w:val="00DC0064"/>
    <w:rsid w:val="00DC014F"/>
    <w:rsid w:val="00DC0225"/>
    <w:rsid w:val="00DC07B0"/>
    <w:rsid w:val="00DC4989"/>
    <w:rsid w:val="00DC5B72"/>
    <w:rsid w:val="00DC6B16"/>
    <w:rsid w:val="00DC737C"/>
    <w:rsid w:val="00DD01B2"/>
    <w:rsid w:val="00DD1F6E"/>
    <w:rsid w:val="00DD3F92"/>
    <w:rsid w:val="00DD5102"/>
    <w:rsid w:val="00DE0139"/>
    <w:rsid w:val="00DE3306"/>
    <w:rsid w:val="00DE386D"/>
    <w:rsid w:val="00DE6058"/>
    <w:rsid w:val="00DF0A99"/>
    <w:rsid w:val="00DF1EEC"/>
    <w:rsid w:val="00DF1FE7"/>
    <w:rsid w:val="00DF76FA"/>
    <w:rsid w:val="00E05937"/>
    <w:rsid w:val="00E0647F"/>
    <w:rsid w:val="00E06F50"/>
    <w:rsid w:val="00E07169"/>
    <w:rsid w:val="00E10E71"/>
    <w:rsid w:val="00E12C80"/>
    <w:rsid w:val="00E13327"/>
    <w:rsid w:val="00E17FFC"/>
    <w:rsid w:val="00E212FA"/>
    <w:rsid w:val="00E21F4A"/>
    <w:rsid w:val="00E22856"/>
    <w:rsid w:val="00E27D57"/>
    <w:rsid w:val="00E31645"/>
    <w:rsid w:val="00E322FF"/>
    <w:rsid w:val="00E328F8"/>
    <w:rsid w:val="00E349AC"/>
    <w:rsid w:val="00E369F7"/>
    <w:rsid w:val="00E36A4E"/>
    <w:rsid w:val="00E37348"/>
    <w:rsid w:val="00E41941"/>
    <w:rsid w:val="00E42307"/>
    <w:rsid w:val="00E43946"/>
    <w:rsid w:val="00E451C1"/>
    <w:rsid w:val="00E451D6"/>
    <w:rsid w:val="00E465D9"/>
    <w:rsid w:val="00E50D65"/>
    <w:rsid w:val="00E52080"/>
    <w:rsid w:val="00E521CD"/>
    <w:rsid w:val="00E607EF"/>
    <w:rsid w:val="00E60D04"/>
    <w:rsid w:val="00E64628"/>
    <w:rsid w:val="00E673CF"/>
    <w:rsid w:val="00E706CF"/>
    <w:rsid w:val="00E72276"/>
    <w:rsid w:val="00E72E82"/>
    <w:rsid w:val="00E759BD"/>
    <w:rsid w:val="00E7725D"/>
    <w:rsid w:val="00E86518"/>
    <w:rsid w:val="00E93A06"/>
    <w:rsid w:val="00E9674D"/>
    <w:rsid w:val="00E97C6A"/>
    <w:rsid w:val="00EA042C"/>
    <w:rsid w:val="00EA1DEC"/>
    <w:rsid w:val="00EA23E5"/>
    <w:rsid w:val="00EB2BF0"/>
    <w:rsid w:val="00EB56F0"/>
    <w:rsid w:val="00EB6163"/>
    <w:rsid w:val="00EB62BE"/>
    <w:rsid w:val="00EC0A10"/>
    <w:rsid w:val="00EC0B9F"/>
    <w:rsid w:val="00EC3BE1"/>
    <w:rsid w:val="00EC4B2D"/>
    <w:rsid w:val="00EC50D1"/>
    <w:rsid w:val="00EC73B2"/>
    <w:rsid w:val="00ED02A1"/>
    <w:rsid w:val="00ED22F7"/>
    <w:rsid w:val="00ED755F"/>
    <w:rsid w:val="00EE21F6"/>
    <w:rsid w:val="00EE5402"/>
    <w:rsid w:val="00EE5F75"/>
    <w:rsid w:val="00EE6276"/>
    <w:rsid w:val="00EF3781"/>
    <w:rsid w:val="00F05059"/>
    <w:rsid w:val="00F05559"/>
    <w:rsid w:val="00F101E7"/>
    <w:rsid w:val="00F118BE"/>
    <w:rsid w:val="00F11A07"/>
    <w:rsid w:val="00F13DD2"/>
    <w:rsid w:val="00F14EFD"/>
    <w:rsid w:val="00F15D42"/>
    <w:rsid w:val="00F2204E"/>
    <w:rsid w:val="00F3402C"/>
    <w:rsid w:val="00F37ED9"/>
    <w:rsid w:val="00F40CC3"/>
    <w:rsid w:val="00F417A2"/>
    <w:rsid w:val="00F4699F"/>
    <w:rsid w:val="00F46A62"/>
    <w:rsid w:val="00F50CC4"/>
    <w:rsid w:val="00F527CF"/>
    <w:rsid w:val="00F564C7"/>
    <w:rsid w:val="00F56724"/>
    <w:rsid w:val="00F645EA"/>
    <w:rsid w:val="00F64764"/>
    <w:rsid w:val="00F64BD2"/>
    <w:rsid w:val="00F656B7"/>
    <w:rsid w:val="00F656E8"/>
    <w:rsid w:val="00F67A9F"/>
    <w:rsid w:val="00F77170"/>
    <w:rsid w:val="00F826AB"/>
    <w:rsid w:val="00F82821"/>
    <w:rsid w:val="00F85A8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2DD"/>
    <w:rsid w:val="00FD43AA"/>
    <w:rsid w:val="00FD7F7E"/>
    <w:rsid w:val="00FE0789"/>
    <w:rsid w:val="00FE5389"/>
    <w:rsid w:val="00FF023E"/>
    <w:rsid w:val="00FF1D9D"/>
    <w:rsid w:val="00FF2A60"/>
    <w:rsid w:val="00FF4694"/>
    <w:rsid w:val="00FF5C0A"/>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0818">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7114396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meaningful-use-stage-2-0/standards-hub" TargetMode="External"/><Relationship Id="rId13" Type="http://schemas.openxmlformats.org/officeDocument/2006/relationships/hyperlink" Target="http://www.loc.gov/standards/iso639-2/php/code_list.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dc.gov/nchs/data/dvs/Race_Ethnicity_CodeSe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REuehttp://www.rfc-editor.org/info/rfc5646"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www.cdc.gov/nchs/data/dvs/Race_Ethnicity_CodeSet.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hitehouse.gov/omb/fedreg_1997standards"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54BF-76AA-481E-8EB6-4856A397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3486</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23311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8</cp:revision>
  <dcterms:created xsi:type="dcterms:W3CDTF">2016-09-29T20:56:00Z</dcterms:created>
  <dcterms:modified xsi:type="dcterms:W3CDTF">2016-09-30T14:11:00Z</dcterms:modified>
</cp:coreProperties>
</file>