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C3FA3">
        <w:t>170.315.a.</w:t>
      </w:r>
      <w:r w:rsidR="00A25F66">
        <w:t>8</w:t>
      </w:r>
      <w:r w:rsidR="003E72FF" w:rsidRPr="00BD2A8D">
        <w:t xml:space="preserve"> – </w:t>
      </w:r>
      <w:r w:rsidR="00AC3FA3">
        <w:t xml:space="preserve">Medication </w:t>
      </w:r>
      <w:r w:rsidR="00A25F66">
        <w:t xml:space="preserve">Allergy </w:t>
      </w:r>
      <w:r w:rsidR="00AC3FA3">
        <w:t>List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9927DF" w:rsidTr="00DC0225">
        <w:trPr>
          <w:trHeight w:val="331"/>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bookmarkStart w:id="0" w:name="_GoBack" w:colFirst="0" w:colLast="0"/>
            <w:r w:rsidRPr="00DC0225">
              <w:rPr>
                <w:rFonts w:ascii="Leelawadee UI" w:hAnsi="Leelawadee UI" w:cs="Leelawadee UI"/>
                <w:sz w:val="22"/>
                <w:szCs w:val="22"/>
              </w:rPr>
              <w:t>Participant and Product-with-version</w:t>
            </w:r>
          </w:p>
        </w:tc>
        <w:tc>
          <w:tcPr>
            <w:tcW w:w="4854" w:type="dxa"/>
            <w:shd w:val="clear" w:color="auto" w:fill="FFFFFF" w:themeFill="background1"/>
          </w:tcPr>
          <w:p w:rsidR="009927DF" w:rsidRPr="00DC0225" w:rsidRDefault="009927DF" w:rsidP="009927DF">
            <w:pPr>
              <w:rPr>
                <w:rFonts w:ascii="Leelawadee UI" w:hAnsi="Leelawadee UI" w:cs="Leelawadee UI"/>
              </w:rPr>
            </w:pPr>
          </w:p>
        </w:tc>
      </w:tr>
      <w:bookmarkEnd w:id="0"/>
      <w:tr w:rsidR="009927DF" w:rsidTr="00DC0225">
        <w:trPr>
          <w:trHeight w:val="331"/>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9927DF" w:rsidRPr="00DC0225" w:rsidRDefault="009927DF" w:rsidP="009927DF">
            <w:pPr>
              <w:rPr>
                <w:rFonts w:ascii="Leelawadee UI" w:hAnsi="Leelawadee UI" w:cs="Leelawadee UI"/>
              </w:rPr>
            </w:pPr>
          </w:p>
        </w:tc>
      </w:tr>
      <w:tr w:rsidR="009927DF" w:rsidTr="00DC0225">
        <w:trPr>
          <w:trHeight w:val="331"/>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9927DF" w:rsidRPr="00DC0225" w:rsidRDefault="009927DF" w:rsidP="009927DF">
            <w:pPr>
              <w:rPr>
                <w:rFonts w:ascii="Leelawadee UI" w:hAnsi="Leelawadee UI" w:cs="Leelawadee UI"/>
              </w:rPr>
            </w:pPr>
          </w:p>
        </w:tc>
      </w:tr>
      <w:tr w:rsidR="009927DF" w:rsidTr="00DC0225">
        <w:trPr>
          <w:trHeight w:val="331"/>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9927DF" w:rsidRPr="00DC0225" w:rsidRDefault="009927DF" w:rsidP="009927DF">
            <w:pPr>
              <w:rPr>
                <w:rFonts w:ascii="Leelawadee UI" w:hAnsi="Leelawadee UI" w:cs="Leelawadee UI"/>
              </w:rPr>
            </w:pPr>
          </w:p>
        </w:tc>
      </w:tr>
      <w:tr w:rsidR="009927DF" w:rsidTr="00DC0225">
        <w:trPr>
          <w:trHeight w:val="350"/>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9927DF" w:rsidRPr="00DC0225" w:rsidRDefault="009927DF" w:rsidP="009927D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9927DF" w:rsidTr="00DC0225">
        <w:trPr>
          <w:trHeight w:val="350"/>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9927DF" w:rsidRPr="00DC0225" w:rsidRDefault="009927DF" w:rsidP="009927DF">
            <w:pPr>
              <w:rPr>
                <w:rFonts w:ascii="Leelawadee UI" w:hAnsi="Leelawadee UI" w:cs="Leelawadee UI"/>
              </w:rPr>
            </w:pPr>
          </w:p>
        </w:tc>
      </w:tr>
      <w:tr w:rsidR="009927DF" w:rsidTr="00DC0225">
        <w:trPr>
          <w:trHeight w:val="350"/>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9927DF" w:rsidRPr="00DC0225" w:rsidRDefault="009927DF" w:rsidP="009927DF">
            <w:pPr>
              <w:rPr>
                <w:rFonts w:ascii="Leelawadee UI" w:hAnsi="Leelawadee UI" w:cs="Leelawadee UI"/>
              </w:rPr>
            </w:pPr>
          </w:p>
        </w:tc>
      </w:tr>
      <w:tr w:rsidR="009927DF" w:rsidTr="00DC0225">
        <w:trPr>
          <w:trHeight w:val="350"/>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9927DF" w:rsidRPr="00DC0225" w:rsidRDefault="009927DF" w:rsidP="009927DF">
            <w:pPr>
              <w:rPr>
                <w:rFonts w:ascii="Leelawadee UI" w:hAnsi="Leelawadee UI" w:cs="Leelawadee UI"/>
              </w:rPr>
            </w:pPr>
          </w:p>
        </w:tc>
      </w:tr>
      <w:tr w:rsidR="009927DF" w:rsidTr="00DC0225">
        <w:trPr>
          <w:trHeight w:val="313"/>
        </w:trPr>
        <w:tc>
          <w:tcPr>
            <w:tcW w:w="4045" w:type="dxa"/>
            <w:shd w:val="clear" w:color="auto" w:fill="FFFFFF" w:themeFill="background1"/>
          </w:tcPr>
          <w:p w:rsidR="009927DF" w:rsidRPr="00DC0225" w:rsidRDefault="009927DF" w:rsidP="009927DF">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9927DF" w:rsidRPr="00DC0225" w:rsidRDefault="009927DF" w:rsidP="009927DF">
            <w:pPr>
              <w:rPr>
                <w:rFonts w:ascii="Leelawadee UI" w:hAnsi="Leelawadee UI" w:cs="Leelawadee UI"/>
              </w:rPr>
            </w:pPr>
          </w:p>
        </w:tc>
      </w:tr>
    </w:tbl>
    <w:p w:rsidR="00FD7F7E" w:rsidRDefault="00FD7F7E" w:rsidP="00FD7F7E"/>
    <w:p w:rsidR="002F24BD" w:rsidRDefault="002F24BD" w:rsidP="002F24BD">
      <w:pPr>
        <w:pStyle w:val="Heading3"/>
      </w:pPr>
      <w:r>
        <w:t>Overview</w:t>
      </w:r>
    </w:p>
    <w:p w:rsidR="002F24BD" w:rsidRDefault="002F24BD" w:rsidP="002F24BD">
      <w:r>
        <w:t>In this document you will find:</w:t>
      </w:r>
    </w:p>
    <w:p w:rsidR="002F24BD" w:rsidRDefault="006C79B3" w:rsidP="002F24BD">
      <w:pPr>
        <w:pStyle w:val="ListParagraph"/>
        <w:numPr>
          <w:ilvl w:val="0"/>
          <w:numId w:val="40"/>
        </w:numPr>
      </w:pPr>
      <w:hyperlink w:anchor="_Test_Data_and" w:history="1">
        <w:r w:rsidR="002F24BD">
          <w:rPr>
            <w:rStyle w:val="Hyperlink"/>
          </w:rPr>
          <w:t>Test Data and Test Tools</w:t>
        </w:r>
      </w:hyperlink>
    </w:p>
    <w:p w:rsidR="002F24BD" w:rsidRDefault="006C79B3" w:rsidP="002F24BD">
      <w:pPr>
        <w:pStyle w:val="ListParagraph"/>
        <w:numPr>
          <w:ilvl w:val="0"/>
          <w:numId w:val="40"/>
        </w:numPr>
      </w:pPr>
      <w:hyperlink w:anchor="_Demonstrate_Standards_Support" w:history="1">
        <w:r w:rsidR="002F24BD">
          <w:rPr>
            <w:rStyle w:val="Hyperlink"/>
          </w:rPr>
          <w:t>Standards Support</w:t>
        </w:r>
      </w:hyperlink>
    </w:p>
    <w:p w:rsidR="002F24BD" w:rsidRDefault="006C79B3" w:rsidP="002F24BD">
      <w:pPr>
        <w:pStyle w:val="ListParagraph"/>
        <w:numPr>
          <w:ilvl w:val="0"/>
          <w:numId w:val="40"/>
        </w:numPr>
      </w:pPr>
      <w:hyperlink w:anchor="_170.315(a)(8)(i)_Record_Active" w:history="1">
        <w:r w:rsidR="002F24BD" w:rsidRPr="00880CA1">
          <w:rPr>
            <w:rStyle w:val="Hyperlink"/>
          </w:rPr>
          <w:t>Drummond Test Report (Instructions, Expected Results, Points to Remember)</w:t>
        </w:r>
      </w:hyperlink>
    </w:p>
    <w:p w:rsidR="002F24BD" w:rsidRDefault="006C79B3" w:rsidP="002F24BD">
      <w:pPr>
        <w:pStyle w:val="ListParagraph"/>
        <w:numPr>
          <w:ilvl w:val="0"/>
          <w:numId w:val="40"/>
        </w:numPr>
      </w:pPr>
      <w:hyperlink w:anchor="_Test_Procedures" w:history="1">
        <w:r w:rsidR="002F24BD" w:rsidRPr="00880CA1">
          <w:rPr>
            <w:rStyle w:val="Hyperlink"/>
          </w:rPr>
          <w:t>Test Procedures</w:t>
        </w:r>
      </w:hyperlink>
    </w:p>
    <w:p w:rsidR="002F24BD" w:rsidRDefault="006C79B3" w:rsidP="002F24BD">
      <w:pPr>
        <w:pStyle w:val="ListParagraph"/>
        <w:numPr>
          <w:ilvl w:val="0"/>
          <w:numId w:val="40"/>
        </w:numPr>
      </w:pPr>
      <w:hyperlink w:anchor="_Appendix_A:_Testing" w:history="1">
        <w:r w:rsidR="002F24BD">
          <w:rPr>
            <w:rStyle w:val="Hyperlink"/>
          </w:rPr>
          <w:t>Appendix A: Testing Guide</w:t>
        </w:r>
      </w:hyperlink>
    </w:p>
    <w:p w:rsidR="002F24BD" w:rsidRDefault="006C79B3" w:rsidP="002F24BD">
      <w:pPr>
        <w:pStyle w:val="ListParagraph"/>
        <w:numPr>
          <w:ilvl w:val="0"/>
          <w:numId w:val="40"/>
        </w:numPr>
      </w:pPr>
      <w:hyperlink w:anchor="_Appendix_B:_ONC" w:history="1">
        <w:r w:rsidR="002F24BD">
          <w:rPr>
            <w:rStyle w:val="Hyperlink"/>
          </w:rPr>
          <w:t>Appendix B: ONC Criteria</w:t>
        </w:r>
      </w:hyperlink>
    </w:p>
    <w:p w:rsidR="002F24BD" w:rsidRDefault="002F24BD" w:rsidP="00FD7F7E"/>
    <w:p w:rsidR="009D5A77" w:rsidRDefault="009D5A77" w:rsidP="009D5A77">
      <w:pPr>
        <w:pStyle w:val="Heading3"/>
      </w:pPr>
      <w:bookmarkStart w:id="1" w:name="_Toc432066403"/>
      <w:r w:rsidRPr="00EA50E7">
        <w:t>Version of ONC Test Method</w:t>
      </w:r>
      <w:bookmarkEnd w:id="1"/>
    </w:p>
    <w:p w:rsidR="009D5A77" w:rsidRDefault="00A8544C" w:rsidP="009D5A77">
      <w:pPr>
        <w:ind w:left="720"/>
      </w:pPr>
      <w:r>
        <w:t>1.0</w:t>
      </w:r>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93716A">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2F24BD" w:rsidRDefault="002F24BD">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93716A">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69259C">
                  <w:rPr>
                    <w:rFonts w:ascii="MS Gothic" w:eastAsia="MS Gothic" w:hAnsi="MS Gothic" w:cs="Leelawadee UI" w:hint="eastAsia"/>
                  </w:rPr>
                  <w:t>☒</w:t>
                </w:r>
              </w:sdtContent>
            </w:sdt>
            <w:r w:rsidR="00AC3FA3">
              <w:rPr>
                <w:rFonts w:ascii="Leelawadee UI" w:hAnsi="Leelawadee UI" w:cs="Leelawadee UI"/>
              </w:rPr>
              <w:t xml:space="preserve">        </w:t>
            </w:r>
            <w:r w:rsidR="0093716A">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AF4119">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i/>
              </w:rPr>
            </w:pPr>
            <w:r>
              <w:rPr>
                <w:rFonts w:ascii="Leelawadee UI" w:hAnsi="Leelawadee UI" w:cs="Leelawadee UI"/>
                <w:b/>
              </w:rPr>
              <w:t>Pre-Test Data Setup</w:t>
            </w:r>
            <w:r w:rsidR="00C5006A">
              <w:rPr>
                <w:rFonts w:ascii="Leelawadee UI" w:hAnsi="Leelawadee UI" w:cs="Leelawadee UI"/>
                <w:b/>
              </w:rPr>
              <w:t xml:space="preserve"> </w:t>
            </w:r>
            <w:r w:rsidR="00C5006A" w:rsidRPr="00C5006A">
              <w:rPr>
                <w:i/>
              </w:rPr>
              <w:t>(select ambulatory or inpatient</w:t>
            </w:r>
            <w:r w:rsidR="00C5006A">
              <w:rPr>
                <w:i/>
              </w:rPr>
              <w:t xml:space="preserve"> setting</w:t>
            </w:r>
            <w:r w:rsidR="00C5006A" w:rsidRPr="00C5006A">
              <w:rPr>
                <w:i/>
              </w:rPr>
              <w:t>)</w:t>
            </w:r>
            <w:r w:rsidRPr="00C5006A">
              <w:rPr>
                <w:i/>
              </w:rPr>
              <w:t>:</w:t>
            </w:r>
          </w:p>
          <w:p w:rsidR="00C5006A" w:rsidRPr="00C5006A" w:rsidRDefault="00C5006A" w:rsidP="00BC3715"/>
          <w:p w:rsidR="00C5006A" w:rsidRDefault="00C5006A" w:rsidP="001B0818">
            <w:pPr>
              <w:rPr>
                <w:rFonts w:ascii="Leelawadee UI" w:hAnsi="Leelawadee UI" w:cs="Leelawadee UI"/>
              </w:rPr>
            </w:pPr>
            <w:r w:rsidRPr="001B0818">
              <w:rPr>
                <w:rFonts w:ascii="Leelawadee UI" w:hAnsi="Leelawadee UI" w:cs="Leelawadee UI"/>
                <w:b/>
              </w:rPr>
              <w:t>Ambulatory</w:t>
            </w:r>
            <w:r w:rsidRPr="001B0818">
              <w:rPr>
                <w:rFonts w:ascii="Leelawadee UI" w:hAnsi="Leelawadee UI" w:cs="Leelawadee UI"/>
              </w:rPr>
              <w:t xml:space="preserve">: </w:t>
            </w:r>
            <w:r w:rsidR="0093716A" w:rsidRPr="001B0818">
              <w:rPr>
                <w:rFonts w:ascii="Leelawadee UI" w:hAnsi="Leelawadee UI" w:cs="Leelawadee UI"/>
              </w:rPr>
              <w:t>Health IT Developer</w:t>
            </w:r>
            <w:r w:rsidR="00A249D3" w:rsidRPr="001B0818">
              <w:rPr>
                <w:rFonts w:ascii="Leelawadee UI" w:hAnsi="Leelawadee UI" w:cs="Leelawadee UI"/>
              </w:rPr>
              <w:t xml:space="preserve"> selects a patient and </w:t>
            </w:r>
            <w:r w:rsidR="00CD7BB9">
              <w:rPr>
                <w:rFonts w:ascii="Leelawadee UI" w:hAnsi="Leelawadee UI" w:cs="Leelawadee UI"/>
              </w:rPr>
              <w:t>pre-loads</w:t>
            </w:r>
            <w:r w:rsidR="008E5DC7">
              <w:rPr>
                <w:rFonts w:ascii="Leelawadee UI" w:hAnsi="Leelawadee UI" w:cs="Leelawadee UI"/>
              </w:rPr>
              <w:t xml:space="preserve"> the following</w:t>
            </w:r>
            <w:r w:rsidRPr="001B0818">
              <w:rPr>
                <w:rFonts w:ascii="Leelawadee UI" w:hAnsi="Leelawadee UI" w:cs="Leelawadee UI"/>
              </w:rPr>
              <w:t xml:space="preserve"> medication allergies test data for:</w:t>
            </w:r>
          </w:p>
          <w:p w:rsidR="00BD5022" w:rsidRPr="001B0818" w:rsidRDefault="00BD5022" w:rsidP="001B0818">
            <w:pPr>
              <w:rPr>
                <w:rFonts w:ascii="Leelawadee UI" w:hAnsi="Leelawadee UI" w:cs="Leelawadee UI"/>
              </w:rPr>
            </w:pPr>
          </w:p>
          <w:p w:rsidR="00BD5022" w:rsidRPr="00BD5022" w:rsidRDefault="00944809" w:rsidP="00C5006A">
            <w:pPr>
              <w:numPr>
                <w:ilvl w:val="1"/>
                <w:numId w:val="29"/>
              </w:numPr>
              <w:rPr>
                <w:rFonts w:ascii="Leelawadee UI" w:hAnsi="Leelawadee UI" w:cs="Leelawadee UI"/>
                <w:b/>
              </w:rPr>
            </w:pPr>
            <w:r w:rsidRPr="008C36C9">
              <w:rPr>
                <w:rFonts w:ascii="Leelawadee UI" w:hAnsi="Leelawadee UI" w:cs="Leelawadee UI"/>
                <w:b/>
              </w:rPr>
              <w:t>Encounter #1</w:t>
            </w:r>
            <w:r>
              <w:rPr>
                <w:rFonts w:ascii="Leelawadee UI" w:hAnsi="Leelawadee UI" w:cs="Leelawadee UI"/>
              </w:rPr>
              <w:t xml:space="preserve"> (</w:t>
            </w:r>
            <w:r w:rsidR="00C5006A" w:rsidRPr="00C5006A">
              <w:rPr>
                <w:rFonts w:ascii="Leelawadee UI" w:hAnsi="Leelawadee UI" w:cs="Leelawadee UI"/>
              </w:rPr>
              <w:t>2 months before test date</w:t>
            </w:r>
            <w:r>
              <w:rPr>
                <w:rFonts w:ascii="Leelawadee UI" w:hAnsi="Leelawadee UI" w:cs="Leelawadee UI"/>
              </w:rPr>
              <w:t xml:space="preserve">): </w:t>
            </w:r>
          </w:p>
          <w:p w:rsidR="00C5006A" w:rsidRDefault="00944809" w:rsidP="00BD5022">
            <w:pPr>
              <w:ind w:left="1440"/>
              <w:rPr>
                <w:rFonts w:ascii="Leelawadee UI" w:hAnsi="Leelawadee UI" w:cs="Leelawadee UI"/>
              </w:rPr>
            </w:pPr>
            <w:r w:rsidRPr="008C36C9">
              <w:rPr>
                <w:rFonts w:ascii="Leelawadee UI" w:hAnsi="Leelawadee UI" w:cs="Leelawadee UI"/>
              </w:rPr>
              <w:t>Sulfasalazine</w:t>
            </w:r>
          </w:p>
          <w:p w:rsidR="00BD5022" w:rsidRPr="00C5006A" w:rsidRDefault="00BD5022" w:rsidP="00BD5022">
            <w:pPr>
              <w:ind w:left="1440"/>
              <w:rPr>
                <w:rFonts w:ascii="Leelawadee UI" w:hAnsi="Leelawadee UI" w:cs="Leelawadee UI"/>
                <w:b/>
              </w:rPr>
            </w:pPr>
          </w:p>
          <w:p w:rsidR="00BD5022" w:rsidRPr="00BD5022" w:rsidRDefault="00944809" w:rsidP="00C5006A">
            <w:pPr>
              <w:numPr>
                <w:ilvl w:val="1"/>
                <w:numId w:val="29"/>
              </w:numPr>
              <w:rPr>
                <w:rFonts w:ascii="Leelawadee UI" w:hAnsi="Leelawadee UI" w:cs="Leelawadee UI"/>
                <w:b/>
              </w:rPr>
            </w:pPr>
            <w:r w:rsidRPr="008C36C9">
              <w:rPr>
                <w:rFonts w:ascii="Leelawadee UI" w:hAnsi="Leelawadee UI" w:cs="Leelawadee UI"/>
                <w:b/>
              </w:rPr>
              <w:t>Encounter #2</w:t>
            </w:r>
            <w:r>
              <w:rPr>
                <w:rFonts w:ascii="Leelawadee UI" w:hAnsi="Leelawadee UI" w:cs="Leelawadee UI"/>
              </w:rPr>
              <w:t xml:space="preserve"> (</w:t>
            </w:r>
            <w:r w:rsidR="00C5006A" w:rsidRPr="00C5006A">
              <w:rPr>
                <w:rFonts w:ascii="Leelawadee UI" w:hAnsi="Leelawadee UI" w:cs="Leelawadee UI"/>
              </w:rPr>
              <w:t>1 month before test date</w:t>
            </w:r>
            <w:r>
              <w:rPr>
                <w:rFonts w:ascii="Leelawadee UI" w:hAnsi="Leelawadee UI" w:cs="Leelawadee UI"/>
              </w:rPr>
              <w:t>):</w:t>
            </w:r>
            <w:r>
              <w:t xml:space="preserve"> </w:t>
            </w:r>
          </w:p>
          <w:p w:rsidR="00C5006A" w:rsidRPr="00C5006A" w:rsidRDefault="00944809" w:rsidP="00BD5022">
            <w:pPr>
              <w:ind w:left="1440"/>
              <w:rPr>
                <w:rFonts w:ascii="Leelawadee UI" w:hAnsi="Leelawadee UI" w:cs="Leelawadee UI"/>
                <w:b/>
              </w:rPr>
            </w:pPr>
            <w:r w:rsidRPr="008C36C9">
              <w:rPr>
                <w:rFonts w:ascii="Leelawadee UI" w:hAnsi="Leelawadee UI" w:cs="Leelawadee UI"/>
              </w:rPr>
              <w:t>Penicillin V</w:t>
            </w:r>
          </w:p>
          <w:p w:rsidR="00C5006A" w:rsidRPr="00A87521" w:rsidRDefault="00C5006A" w:rsidP="00C5006A">
            <w:pPr>
              <w:ind w:left="1440"/>
              <w:rPr>
                <w:rFonts w:ascii="Leelawadee UI" w:hAnsi="Leelawadee UI" w:cs="Leelawadee UI"/>
                <w:b/>
              </w:rPr>
            </w:pPr>
          </w:p>
          <w:p w:rsidR="00C5006A" w:rsidRDefault="00C5006A" w:rsidP="001B0818">
            <w:pPr>
              <w:rPr>
                <w:rFonts w:ascii="Leelawadee UI" w:hAnsi="Leelawadee UI" w:cs="Leelawadee UI"/>
              </w:rPr>
            </w:pPr>
            <w:r w:rsidRPr="001B0818">
              <w:rPr>
                <w:rFonts w:ascii="Leelawadee UI" w:hAnsi="Leelawadee UI" w:cs="Leelawadee UI"/>
                <w:b/>
              </w:rPr>
              <w:t>Inpatient</w:t>
            </w:r>
            <w:r w:rsidRPr="001B0818">
              <w:rPr>
                <w:rFonts w:ascii="Leelawadee UI" w:hAnsi="Leelawadee UI" w:cs="Leelawadee UI"/>
              </w:rPr>
              <w:t xml:space="preserve">: </w:t>
            </w:r>
            <w:r w:rsidR="0093716A" w:rsidRPr="001B0818">
              <w:rPr>
                <w:rFonts w:ascii="Leelawadee UI" w:hAnsi="Leelawadee UI" w:cs="Leelawadee UI"/>
              </w:rPr>
              <w:t>Health IT Developer</w:t>
            </w:r>
            <w:r w:rsidR="00CD7BB9">
              <w:rPr>
                <w:rFonts w:ascii="Leelawadee UI" w:hAnsi="Leelawadee UI" w:cs="Leelawadee UI"/>
              </w:rPr>
              <w:t xml:space="preserve"> selects a patient and pre-loads</w:t>
            </w:r>
            <w:r w:rsidRPr="001B0818">
              <w:rPr>
                <w:rFonts w:ascii="Leelawadee UI" w:hAnsi="Leelawadee UI" w:cs="Leelawadee UI"/>
              </w:rPr>
              <w:t xml:space="preserve"> </w:t>
            </w:r>
            <w:r w:rsidR="008E5DC7">
              <w:rPr>
                <w:rFonts w:ascii="Leelawadee UI" w:hAnsi="Leelawadee UI" w:cs="Leelawadee UI"/>
              </w:rPr>
              <w:t xml:space="preserve">the following </w:t>
            </w:r>
            <w:r w:rsidRPr="001B0818">
              <w:rPr>
                <w:rFonts w:ascii="Leelawadee UI" w:hAnsi="Leelawadee UI" w:cs="Leelawadee UI"/>
              </w:rPr>
              <w:t>medication allergies test data for:</w:t>
            </w:r>
          </w:p>
          <w:p w:rsidR="00BD5022" w:rsidRPr="001B0818" w:rsidRDefault="00BD5022" w:rsidP="001B0818">
            <w:pPr>
              <w:rPr>
                <w:rFonts w:ascii="Leelawadee UI" w:hAnsi="Leelawadee UI" w:cs="Leelawadee UI"/>
              </w:rPr>
            </w:pPr>
          </w:p>
          <w:p w:rsidR="00BD5022" w:rsidRPr="00BD5022" w:rsidRDefault="00944809" w:rsidP="00C5006A">
            <w:pPr>
              <w:numPr>
                <w:ilvl w:val="1"/>
                <w:numId w:val="29"/>
              </w:numPr>
              <w:rPr>
                <w:rFonts w:ascii="Leelawadee UI" w:hAnsi="Leelawadee UI" w:cs="Leelawadee UI"/>
                <w:b/>
              </w:rPr>
            </w:pPr>
            <w:r w:rsidRPr="008C36C9">
              <w:rPr>
                <w:rFonts w:ascii="Leelawadee UI" w:hAnsi="Leelawadee UI" w:cs="Leelawadee UI"/>
                <w:b/>
              </w:rPr>
              <w:t>Hospital Day #1</w:t>
            </w:r>
            <w:r>
              <w:rPr>
                <w:rFonts w:ascii="Leelawadee UI" w:hAnsi="Leelawadee UI" w:cs="Leelawadee UI"/>
              </w:rPr>
              <w:t xml:space="preserve"> (</w:t>
            </w:r>
            <w:r w:rsidR="00C5006A" w:rsidRPr="00C5006A">
              <w:rPr>
                <w:rFonts w:ascii="Leelawadee UI" w:hAnsi="Leelawadee UI" w:cs="Leelawadee UI"/>
              </w:rPr>
              <w:t>2 days before test date</w:t>
            </w:r>
            <w:r>
              <w:rPr>
                <w:rFonts w:ascii="Leelawadee UI" w:hAnsi="Leelawadee UI" w:cs="Leelawadee UI"/>
              </w:rPr>
              <w:t>):</w:t>
            </w:r>
            <w:r w:rsidR="009D7409">
              <w:rPr>
                <w:rFonts w:ascii="Leelawadee UI" w:hAnsi="Leelawadee UI" w:cs="Leelawadee UI"/>
              </w:rPr>
              <w:t xml:space="preserve"> </w:t>
            </w:r>
          </w:p>
          <w:p w:rsidR="00C5006A" w:rsidRDefault="009D7409" w:rsidP="00BD5022">
            <w:pPr>
              <w:ind w:left="1440"/>
              <w:rPr>
                <w:rFonts w:ascii="Leelawadee UI" w:hAnsi="Leelawadee UI" w:cs="Leelawadee UI"/>
              </w:rPr>
            </w:pPr>
            <w:r w:rsidRPr="008C36C9">
              <w:rPr>
                <w:rFonts w:ascii="Leelawadee UI" w:hAnsi="Leelawadee UI" w:cs="Leelawadee UI"/>
              </w:rPr>
              <w:t>Sulfasalazine</w:t>
            </w:r>
          </w:p>
          <w:p w:rsidR="00BD5022" w:rsidRPr="00C5006A" w:rsidRDefault="00BD5022" w:rsidP="00BD5022">
            <w:pPr>
              <w:ind w:left="1440"/>
              <w:rPr>
                <w:rFonts w:ascii="Leelawadee UI" w:hAnsi="Leelawadee UI" w:cs="Leelawadee UI"/>
                <w:b/>
              </w:rPr>
            </w:pPr>
          </w:p>
          <w:p w:rsidR="00BD5022" w:rsidRPr="00BD5022" w:rsidRDefault="00944809" w:rsidP="00C5006A">
            <w:pPr>
              <w:numPr>
                <w:ilvl w:val="1"/>
                <w:numId w:val="29"/>
              </w:numPr>
              <w:rPr>
                <w:rFonts w:ascii="Leelawadee UI" w:hAnsi="Leelawadee UI" w:cs="Leelawadee UI"/>
                <w:b/>
              </w:rPr>
            </w:pPr>
            <w:r w:rsidRPr="008C36C9">
              <w:rPr>
                <w:rFonts w:ascii="Leelawadee UI" w:hAnsi="Leelawadee UI" w:cs="Leelawadee UI"/>
                <w:b/>
              </w:rPr>
              <w:t>Hospital Day #2</w:t>
            </w:r>
            <w:r>
              <w:rPr>
                <w:rFonts w:ascii="Leelawadee UI" w:hAnsi="Leelawadee UI" w:cs="Leelawadee UI"/>
              </w:rPr>
              <w:t xml:space="preserve"> (</w:t>
            </w:r>
            <w:r w:rsidR="00C5006A" w:rsidRPr="00C5006A">
              <w:rPr>
                <w:rFonts w:ascii="Leelawadee UI" w:hAnsi="Leelawadee UI" w:cs="Leelawadee UI"/>
              </w:rPr>
              <w:t>1 day before test date</w:t>
            </w:r>
            <w:r>
              <w:rPr>
                <w:rFonts w:ascii="Leelawadee UI" w:hAnsi="Leelawadee UI" w:cs="Leelawadee UI"/>
              </w:rPr>
              <w:t>):</w:t>
            </w:r>
            <w:r w:rsidR="009D7409" w:rsidRPr="00944809">
              <w:rPr>
                <w:i/>
              </w:rPr>
              <w:t xml:space="preserve"> </w:t>
            </w:r>
          </w:p>
          <w:p w:rsidR="00C5006A" w:rsidRPr="00C5006A" w:rsidRDefault="009D7409" w:rsidP="00BD5022">
            <w:pPr>
              <w:ind w:left="1440"/>
              <w:rPr>
                <w:rFonts w:ascii="Leelawadee UI" w:hAnsi="Leelawadee UI" w:cs="Leelawadee UI"/>
                <w:b/>
              </w:rPr>
            </w:pPr>
            <w:r w:rsidRPr="008C36C9">
              <w:rPr>
                <w:rFonts w:ascii="Leelawadee UI" w:hAnsi="Leelawadee UI" w:cs="Leelawadee UI"/>
              </w:rPr>
              <w:t>Penicillin V</w:t>
            </w:r>
          </w:p>
          <w:p w:rsidR="00C5006A" w:rsidRPr="00C5006A" w:rsidRDefault="00C5006A" w:rsidP="00C5006A">
            <w:pPr>
              <w:tabs>
                <w:tab w:val="center" w:pos="1242"/>
              </w:tabs>
              <w:rPr>
                <w:rFonts w:ascii="Leelawadee UI" w:hAnsi="Leelawadee UI" w:cs="Leelawadee UI"/>
              </w:rPr>
            </w:pP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667BC5" w:rsidRDefault="00667BC5" w:rsidP="0085105A">
            <w:pPr>
              <w:pStyle w:val="ListParagraph"/>
              <w:rPr>
                <w:rFonts w:ascii="Leelawadee UI" w:hAnsi="Leelawadee UI" w:cs="Leelawadee UI"/>
                <w:b/>
              </w:rPr>
            </w:pPr>
            <w:r>
              <w:rPr>
                <w:rFonts w:ascii="Leelawadee UI" w:hAnsi="Leelawadee UI" w:cs="Leelawadee UI"/>
              </w:rPr>
              <w:t>DG-supplied</w:t>
            </w:r>
            <w:r w:rsidR="00534F68" w:rsidRPr="00667BC5">
              <w:rPr>
                <w:rFonts w:ascii="Leelawadee UI" w:hAnsi="Leelawadee UI" w:cs="Leelawadee UI"/>
              </w:rPr>
              <w:t xml:space="preserve"> medication</w:t>
            </w:r>
            <w:r w:rsidR="00A25F66" w:rsidRPr="00667BC5">
              <w:rPr>
                <w:rFonts w:ascii="Leelawadee UI" w:hAnsi="Leelawadee UI" w:cs="Leelawadee UI"/>
              </w:rPr>
              <w:t xml:space="preserve"> allergies</w:t>
            </w:r>
            <w:r w:rsidR="00534F68" w:rsidRPr="00667BC5">
              <w:rPr>
                <w:rFonts w:ascii="Leelawadee UI" w:hAnsi="Leelawadee UI" w:cs="Leelawadee UI"/>
              </w:rPr>
              <w:t xml:space="preserve"> </w:t>
            </w:r>
            <w:r w:rsidR="0085105A">
              <w:rPr>
                <w:rFonts w:ascii="Leelawadee UI" w:hAnsi="Leelawadee UI" w:cs="Leelawadee UI"/>
              </w:rPr>
              <w:t>specified</w:t>
            </w:r>
            <w:r w:rsidR="00BA6C05">
              <w:rPr>
                <w:rFonts w:ascii="Leelawadee UI" w:hAnsi="Leelawadee UI" w:cs="Leelawadee UI"/>
              </w:rPr>
              <w:t xml:space="preserve"> in test procedure</w:t>
            </w:r>
            <w:r w:rsidR="0085105A">
              <w:rPr>
                <w:rFonts w:ascii="Leelawadee UI" w:hAnsi="Leelawadee UI" w:cs="Leelawadee UI"/>
              </w:rPr>
              <w:t xml:space="preserve"> below</w:t>
            </w:r>
            <w:r w:rsidR="00534F68" w:rsidRPr="00667BC5">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667BC5" w:rsidRDefault="009D5A77" w:rsidP="004C3C73">
            <w:pPr>
              <w:pStyle w:val="ListParagraph"/>
              <w:rPr>
                <w:rFonts w:ascii="Leelawadee UI" w:hAnsi="Leelawadee UI" w:cs="Leelawadee UI"/>
              </w:rPr>
            </w:pPr>
            <w:r w:rsidRPr="00667BC5">
              <w:rPr>
                <w:rFonts w:ascii="Leelawadee UI" w:hAnsi="Leelawadee UI" w:cs="Leelawadee UI"/>
              </w:rPr>
              <w:t>Not applicable</w:t>
            </w:r>
            <w:r w:rsidR="00C5006A">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p>
    <w:p w:rsidR="00C55861" w:rsidRDefault="00C55861">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930206">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30206" w:rsidRPr="00CF1D78">
              <w:rPr>
                <w:rFonts w:ascii="Leelawadee UI" w:hAnsi="Leelawadee UI" w:cs="Leelawadee UI"/>
              </w:rPr>
              <w:t xml:space="preserve">There </w:t>
            </w:r>
            <w:r w:rsidR="00A702BE" w:rsidRPr="00CF1D78">
              <w:rPr>
                <w:rFonts w:ascii="Leelawadee UI" w:hAnsi="Leelawadee UI" w:cs="Leelawadee UI"/>
              </w:rPr>
              <w:t>are</w:t>
            </w:r>
            <w:r w:rsidR="00930206" w:rsidRPr="00CF1D78">
              <w:rPr>
                <w:rFonts w:ascii="Leelawadee UI" w:hAnsi="Leelawadee UI" w:cs="Leelawadee UI"/>
              </w:rPr>
              <w:t xml:space="preserve"> no </w:t>
            </w:r>
            <w:r w:rsidR="00A702BE" w:rsidRPr="00CF1D78">
              <w:rPr>
                <w:rFonts w:ascii="Leelawadee UI" w:hAnsi="Leelawadee UI" w:cs="Leelawadee UI"/>
              </w:rPr>
              <w:t>standards required for</w:t>
            </w:r>
            <w:r w:rsidR="00930206" w:rsidRPr="00CF1D78">
              <w:rPr>
                <w:rFonts w:ascii="Leelawadee UI" w:hAnsi="Leelawadee UI" w:cs="Leelawadee UI"/>
              </w:rPr>
              <w:t xml:space="preserve"> this criterion.</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r>
        <w:br w:type="page"/>
      </w:r>
    </w:p>
    <w:p w:rsidR="00A25F66" w:rsidRDefault="00414966" w:rsidP="00A25F66">
      <w:pPr>
        <w:pStyle w:val="Heading1"/>
      </w:pPr>
      <w:bookmarkStart w:id="6" w:name="_170.315(a)(8)(i)_Record_Active"/>
      <w:bookmarkEnd w:id="6"/>
      <w:r>
        <w:lastRenderedPageBreak/>
        <w:t>170.315</w:t>
      </w:r>
      <w:r w:rsidR="00A25F66">
        <w:t>(a</w:t>
      </w:r>
      <w:proofErr w:type="gramStart"/>
      <w:r w:rsidR="00A25F66">
        <w:t>)(</w:t>
      </w:r>
      <w:proofErr w:type="gramEnd"/>
      <w:r w:rsidR="00A25F66">
        <w:t>8</w:t>
      </w:r>
      <w:r w:rsidR="00FD7F7E">
        <w:t xml:space="preserve">) </w:t>
      </w:r>
      <w:r w:rsidR="00A25F66">
        <w:t xml:space="preserve">Medication Allergy </w:t>
      </w:r>
      <w:r w:rsidR="00945FF1">
        <w:t>List</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8C3B5F">
            <w:r w:rsidRPr="00255DC9">
              <w:rPr>
                <w:rFonts w:ascii="Leelawadee UI" w:hAnsi="Leelawadee UI" w:cs="Leelawadee UI"/>
                <w:b/>
              </w:rPr>
              <w:t>Instructions:</w:t>
            </w:r>
            <w:r w:rsidRPr="00255DC9">
              <w:rPr>
                <w:rFonts w:ascii="Leelawadee UI" w:hAnsi="Leelawadee UI" w:cs="Leelawadee UI"/>
              </w:rPr>
              <w:t xml:space="preserve"> </w:t>
            </w:r>
          </w:p>
          <w:p w:rsidR="002C27AE" w:rsidRPr="008C3B5F" w:rsidRDefault="00CF7232" w:rsidP="00A25F66">
            <w:pPr>
              <w:pStyle w:val="ListParagraph"/>
              <w:numPr>
                <w:ilvl w:val="0"/>
                <w:numId w:val="29"/>
              </w:numPr>
            </w:pPr>
            <w:r>
              <w:t>Record, change, and access a patient’s medication allergy list.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C0102D" w:rsidRPr="00685316" w:rsidRDefault="00C0102D" w:rsidP="00C0102D">
            <w:pPr>
              <w:pStyle w:val="ListParagraph"/>
              <w:numPr>
                <w:ilvl w:val="0"/>
                <w:numId w:val="29"/>
              </w:numPr>
              <w:autoSpaceDE w:val="0"/>
              <w:autoSpaceDN w:val="0"/>
              <w:adjustRightInd w:val="0"/>
            </w:pPr>
            <w:r w:rsidRPr="00685316">
              <w:rPr>
                <w:rFonts w:ascii="TimesNewRoman" w:hAnsi="TimesNewRoman" w:cs="TimesNewRoman"/>
              </w:rPr>
              <w:t>Enable a user to electronically record, change, and access a patient’s active medication</w:t>
            </w:r>
            <w:r>
              <w:rPr>
                <w:rFonts w:ascii="TimesNewRoman" w:hAnsi="TimesNewRoman" w:cs="TimesNewRoman"/>
              </w:rPr>
              <w:t xml:space="preserve"> allergy</w:t>
            </w:r>
            <w:r w:rsidRPr="00685316">
              <w:rPr>
                <w:rFonts w:ascii="TimesNewRoman" w:hAnsi="TimesNewRoman" w:cs="TimesNewRoman"/>
              </w:rPr>
              <w:t xml:space="preserve"> list as well as medication</w:t>
            </w:r>
            <w:r>
              <w:rPr>
                <w:rFonts w:ascii="TimesNewRoman" w:hAnsi="TimesNewRoman" w:cs="TimesNewRoman"/>
              </w:rPr>
              <w:t xml:space="preserve"> allergy</w:t>
            </w:r>
            <w:r w:rsidRPr="00685316">
              <w:rPr>
                <w:rFonts w:ascii="TimesNewRoman" w:hAnsi="TimesNewRoman" w:cs="TimesNewRoman"/>
              </w:rPr>
              <w:t xml:space="preserve"> history:</w:t>
            </w:r>
          </w:p>
          <w:p w:rsidR="00C0102D" w:rsidRPr="00247BAB" w:rsidRDefault="00C0102D" w:rsidP="00C0102D">
            <w:pPr>
              <w:pStyle w:val="ListParagraph"/>
              <w:autoSpaceDE w:val="0"/>
              <w:autoSpaceDN w:val="0"/>
              <w:adjustRightInd w:val="0"/>
            </w:pPr>
          </w:p>
          <w:p w:rsidR="00C0102D" w:rsidRDefault="00C0102D" w:rsidP="00C0102D">
            <w:pPr>
              <w:pStyle w:val="ListParagraph"/>
              <w:numPr>
                <w:ilvl w:val="0"/>
                <w:numId w:val="32"/>
              </w:numPr>
              <w:ind w:left="1152" w:hanging="432"/>
            </w:pPr>
            <w:r w:rsidRPr="00247BAB">
              <w:rPr>
                <w:u w:val="single"/>
              </w:rPr>
              <w:t>Ambulatory setting</w:t>
            </w:r>
            <w:r>
              <w:rPr>
                <w:u w:val="single"/>
              </w:rPr>
              <w:t xml:space="preserve"> only</w:t>
            </w:r>
            <w:r w:rsidRPr="00247BAB">
              <w:rPr>
                <w:u w:val="single"/>
              </w:rPr>
              <w:t>.</w:t>
            </w:r>
            <w:r>
              <w:t xml:space="preserve"> Over multiple encounters.</w:t>
            </w:r>
          </w:p>
          <w:p w:rsidR="00C0102D" w:rsidRDefault="00C0102D" w:rsidP="00C0102D">
            <w:pPr>
              <w:pStyle w:val="ListParagraph"/>
              <w:numPr>
                <w:ilvl w:val="0"/>
                <w:numId w:val="32"/>
              </w:numPr>
              <w:ind w:left="1152" w:hanging="432"/>
            </w:pPr>
            <w:r w:rsidRPr="00247BAB">
              <w:rPr>
                <w:u w:val="single"/>
              </w:rPr>
              <w:t>Inpatient setting</w:t>
            </w:r>
            <w:r>
              <w:rPr>
                <w:u w:val="single"/>
              </w:rPr>
              <w:t xml:space="preserve"> only</w:t>
            </w:r>
            <w:r w:rsidRPr="00247BAB">
              <w:t>. For the duration of an entire hospitalization.</w:t>
            </w:r>
          </w:p>
          <w:p w:rsidR="00C0102D" w:rsidRPr="007C21A7" w:rsidRDefault="00C0102D" w:rsidP="00C0102D">
            <w:pPr>
              <w:rPr>
                <w:rFonts w:ascii="Leelawadee UI" w:hAnsi="Leelawadee UI" w:cs="Leelawadee UI"/>
                <w:b/>
              </w:rPr>
            </w:pPr>
          </w:p>
          <w:p w:rsidR="00CF7232" w:rsidRPr="00C0102D" w:rsidRDefault="00C0102D" w:rsidP="00C0102D">
            <w:pPr>
              <w:numPr>
                <w:ilvl w:val="0"/>
                <w:numId w:val="27"/>
              </w:numPr>
              <w:rPr>
                <w:rFonts w:ascii="Leelawadee UI" w:hAnsi="Leelawadee UI" w:cs="Leelawadee UI"/>
                <w:b/>
              </w:rPr>
            </w:pPr>
            <w:r>
              <w:t>User can record, change, and access active medication allergies and medication allergy history data correctly and without omission into the patient’s record.</w:t>
            </w:r>
          </w:p>
          <w:p w:rsidR="00C0102D" w:rsidRPr="00255DC9" w:rsidRDefault="00C0102D" w:rsidP="00C0102D">
            <w:pPr>
              <w:ind w:left="720"/>
              <w:rPr>
                <w:rFonts w:ascii="Leelawadee UI" w:hAnsi="Leelawadee UI" w:cs="Leelawadee UI"/>
                <w:b/>
              </w:rPr>
            </w:pP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0D7AD9" w:rsidRPr="000D7AD9" w:rsidRDefault="000D7AD9" w:rsidP="00A87521">
            <w:pPr>
              <w:numPr>
                <w:ilvl w:val="0"/>
                <w:numId w:val="30"/>
              </w:numPr>
            </w:pPr>
            <w:r w:rsidRPr="000D7AD9">
              <w:t>This module is eligible for gap certification.</w:t>
            </w:r>
          </w:p>
          <w:p w:rsidR="00A87521" w:rsidRDefault="003C2932" w:rsidP="00A87521">
            <w:pPr>
              <w:numPr>
                <w:ilvl w:val="0"/>
                <w:numId w:val="30"/>
              </w:numPr>
              <w:rPr>
                <w:rFonts w:ascii="Leelawadee UI" w:hAnsi="Leelawadee UI" w:cs="Leelawadee UI"/>
                <w:b/>
              </w:rPr>
            </w:pPr>
            <w:r>
              <w:t>Health IT develope</w:t>
            </w:r>
            <w:r w:rsidR="00884B3F">
              <w:t>r</w:t>
            </w:r>
            <w:r w:rsidR="00534F68">
              <w:t xml:space="preserve"> may substitute medication </w:t>
            </w:r>
            <w:r w:rsidR="00A25F66">
              <w:t xml:space="preserve">allergy </w:t>
            </w:r>
            <w:r w:rsidR="00534F68">
              <w:t>test data upon prior notice and approval by Drummond Group.</w:t>
            </w:r>
          </w:p>
          <w:p w:rsidR="00A87521" w:rsidRPr="00945FF1" w:rsidRDefault="00A87521" w:rsidP="00E360B3">
            <w:pPr>
              <w:numPr>
                <w:ilvl w:val="0"/>
                <w:numId w:val="30"/>
              </w:numPr>
              <w:rPr>
                <w:rFonts w:ascii="Leelawadee UI" w:hAnsi="Leelawadee UI" w:cs="Leelawadee UI"/>
                <w:b/>
              </w:rPr>
            </w:pPr>
            <w:proofErr w:type="spellStart"/>
            <w:r>
              <w:t>RxNorm</w:t>
            </w:r>
            <w:proofErr w:type="spellEnd"/>
            <w:r w:rsidRPr="00A87521">
              <w:t xml:space="preserve"> codes </w:t>
            </w:r>
            <w:r>
              <w:t>are not</w:t>
            </w:r>
            <w:r w:rsidRPr="00A87521">
              <w:t xml:space="preserve"> required but provided for reference</w:t>
            </w:r>
            <w:r>
              <w:t>.</w:t>
            </w:r>
          </w:p>
          <w:p w:rsidR="00945FF1" w:rsidRPr="00945FF1" w:rsidRDefault="00945FF1" w:rsidP="00E360B3">
            <w:pPr>
              <w:numPr>
                <w:ilvl w:val="0"/>
                <w:numId w:val="30"/>
              </w:numPr>
              <w:rPr>
                <w:rFonts w:ascii="Leelawadee UI" w:hAnsi="Leelawadee UI" w:cs="Leelawadee UI"/>
                <w:b/>
              </w:rPr>
            </w:pPr>
            <w:r>
              <w:t xml:space="preserve">The term INACTIVE is used in the test data to represent medication allergy that is no longer active.  </w:t>
            </w:r>
            <w:r w:rsidR="0093716A">
              <w:t xml:space="preserve">Health IT </w:t>
            </w:r>
            <w:r w:rsidR="00E5224F">
              <w:t>module</w:t>
            </w:r>
            <w:r>
              <w:t xml:space="preserve"> may use different statuses to represent medications allergies no longer applicable to the patient.</w:t>
            </w:r>
          </w:p>
          <w:p w:rsidR="00945FF1" w:rsidRPr="000239B3" w:rsidRDefault="00945FF1" w:rsidP="00E360B3">
            <w:pPr>
              <w:numPr>
                <w:ilvl w:val="0"/>
                <w:numId w:val="30"/>
              </w:numPr>
              <w:rPr>
                <w:rFonts w:ascii="Leelawadee UI" w:hAnsi="Leelawadee UI" w:cs="Leelawadee UI"/>
                <w:b/>
              </w:rPr>
            </w:pPr>
            <w:r>
              <w:t>Active Medication Allergy List and Medication Allergy History list may be combined into one list as long as there is a status indicating which are active and which are inactive.</w:t>
            </w:r>
          </w:p>
        </w:tc>
      </w:tr>
    </w:tbl>
    <w:p w:rsidR="00362E3C" w:rsidRDefault="00362E3C" w:rsidP="004151F1"/>
    <w:p w:rsidR="0099206F" w:rsidRDefault="0099206F">
      <w:pPr>
        <w:rPr>
          <w:rFonts w:ascii="Arial" w:hAnsi="Arial" w:cs="Arial"/>
          <w:b/>
          <w:bCs/>
          <w:sz w:val="26"/>
          <w:szCs w:val="26"/>
        </w:rPr>
      </w:pPr>
      <w:r>
        <w:br w:type="page"/>
      </w:r>
    </w:p>
    <w:p w:rsidR="0099206F" w:rsidRDefault="0099206F" w:rsidP="0099206F">
      <w:pPr>
        <w:pStyle w:val="Heading3"/>
        <w:rPr>
          <w:u w:val="single"/>
        </w:rPr>
      </w:pPr>
      <w:bookmarkStart w:id="7" w:name="_Test_Procedures"/>
      <w:bookmarkEnd w:id="7"/>
      <w:r w:rsidRPr="00207BB2">
        <w:rPr>
          <w:u w:val="single"/>
        </w:rPr>
        <w:lastRenderedPageBreak/>
        <w:t>Test Procedures</w:t>
      </w:r>
    </w:p>
    <w:p w:rsidR="0099206F" w:rsidRDefault="0099206F" w:rsidP="0099206F"/>
    <w:p w:rsidR="004151F1" w:rsidRPr="0099206F" w:rsidRDefault="0099206F" w:rsidP="00675C06">
      <w:pPr>
        <w:pStyle w:val="ListParagraph"/>
        <w:numPr>
          <w:ilvl w:val="1"/>
          <w:numId w:val="34"/>
        </w:numPr>
      </w:pPr>
      <w:r w:rsidRPr="00BD433D">
        <w:rPr>
          <w:b/>
          <w:bCs/>
        </w:rPr>
        <w:t xml:space="preserve">Record </w:t>
      </w:r>
      <w:r w:rsidR="00444CA1" w:rsidRPr="00BD433D">
        <w:rPr>
          <w:b/>
          <w:bCs/>
        </w:rPr>
        <w:t>Medication Allergy</w:t>
      </w:r>
      <w:r w:rsidR="00626EB6">
        <w:rPr>
          <w:b/>
          <w:bCs/>
        </w:rPr>
        <w:t xml:space="preserve"> List</w:t>
      </w:r>
      <w:r w:rsidR="00BD433D" w:rsidRPr="00BD433D">
        <w:rPr>
          <w:b/>
          <w:bCs/>
        </w:rPr>
        <w:t xml:space="preserve"> – </w:t>
      </w:r>
      <w:r w:rsidR="001A2078">
        <w:rPr>
          <w:b/>
          <w:bCs/>
        </w:rPr>
        <w:t>AMBULATORY</w:t>
      </w:r>
    </w:p>
    <w:tbl>
      <w:tblPr>
        <w:tblStyle w:val="TableGrid"/>
        <w:tblW w:w="0" w:type="auto"/>
        <w:tblLook w:val="04A0" w:firstRow="1" w:lastRow="0" w:firstColumn="1" w:lastColumn="0" w:noHBand="0" w:noVBand="1"/>
      </w:tblPr>
      <w:tblGrid>
        <w:gridCol w:w="828"/>
        <w:gridCol w:w="7668"/>
      </w:tblGrid>
      <w:tr w:rsidR="00362E3C" w:rsidTr="00900917">
        <w:trPr>
          <w:trHeight w:val="1124"/>
        </w:trPr>
        <w:sdt>
          <w:sdtPr>
            <w:id w:val="-1534265675"/>
            <w14:checkbox>
              <w14:checked w14:val="0"/>
              <w14:checkedState w14:val="2612" w14:font="Arial Unicode MS"/>
              <w14:uncheckedState w14:val="2610" w14:font="Arial Unicode MS"/>
            </w14:checkbox>
          </w:sdtPr>
          <w:sdtEndPr/>
          <w:sdtContent>
            <w:tc>
              <w:tcPr>
                <w:tcW w:w="828" w:type="dxa"/>
                <w:vAlign w:val="center"/>
              </w:tcPr>
              <w:p w:rsidR="00362E3C" w:rsidRDefault="00900917" w:rsidP="004A3AA7">
                <w:pPr>
                  <w:spacing w:line="360" w:lineRule="auto"/>
                  <w:rPr>
                    <w:u w:val="single"/>
                  </w:rPr>
                </w:pPr>
                <w:r>
                  <w:rPr>
                    <w:rFonts w:ascii="MS Gothic" w:eastAsia="MS Gothic" w:hAnsi="MS Gothic" w:hint="eastAsia"/>
                  </w:rPr>
                  <w:t>☐</w:t>
                </w:r>
              </w:p>
            </w:tc>
          </w:sdtContent>
        </w:sdt>
        <w:tc>
          <w:tcPr>
            <w:tcW w:w="7668" w:type="dxa"/>
            <w:vAlign w:val="center"/>
          </w:tcPr>
          <w:p w:rsidR="00663A76" w:rsidRDefault="00663A76" w:rsidP="00663A76">
            <w:r>
              <w:t>User selects records containing pre-loaded allergies for first two encounters or records allergies as follows:</w:t>
            </w:r>
          </w:p>
          <w:p w:rsidR="00BD433D" w:rsidRDefault="00BD433D" w:rsidP="00BD433D"/>
          <w:p w:rsidR="00444CA1" w:rsidRDefault="00D95574" w:rsidP="00BD433D">
            <w:r>
              <w:t>Encounter #1 – 2 Months Before Test D</w:t>
            </w:r>
            <w:r w:rsidR="00444CA1">
              <w:t>ate</w:t>
            </w:r>
          </w:p>
          <w:p w:rsidR="00BD433D" w:rsidRDefault="00BD433D" w:rsidP="00BD433D">
            <w:pPr>
              <w:pStyle w:val="ListParagraph"/>
              <w:numPr>
                <w:ilvl w:val="0"/>
                <w:numId w:val="35"/>
              </w:numPr>
            </w:pPr>
            <w:r>
              <w:t xml:space="preserve">Sulfasalazine; </w:t>
            </w:r>
            <w:proofErr w:type="spellStart"/>
            <w:r>
              <w:t>RxNorm</w:t>
            </w:r>
            <w:proofErr w:type="spellEnd"/>
            <w:r>
              <w:t xml:space="preserve"> code: 9524; </w:t>
            </w:r>
          </w:p>
          <w:p w:rsidR="00BD433D" w:rsidRDefault="00BD433D" w:rsidP="007575B2">
            <w:pPr>
              <w:ind w:left="360" w:firstLine="409"/>
            </w:pPr>
            <w:r>
              <w:t>Reaction: Wheezing</w:t>
            </w:r>
          </w:p>
          <w:p w:rsidR="00BD433D" w:rsidRDefault="00BD433D" w:rsidP="00BD433D"/>
          <w:p w:rsidR="00BD433D" w:rsidRDefault="00D95574" w:rsidP="00BD433D">
            <w:r>
              <w:t>Encounter #2 – 1 Month Before Test D</w:t>
            </w:r>
            <w:r w:rsidR="00BD433D">
              <w:t>ate</w:t>
            </w:r>
          </w:p>
          <w:p w:rsidR="00BD433D" w:rsidRDefault="00BD433D" w:rsidP="00BD433D">
            <w:pPr>
              <w:pStyle w:val="ListParagraph"/>
              <w:numPr>
                <w:ilvl w:val="0"/>
                <w:numId w:val="36"/>
              </w:numPr>
            </w:pPr>
            <w:r>
              <w:t xml:space="preserve">Penicillin V; </w:t>
            </w:r>
            <w:proofErr w:type="spellStart"/>
            <w:r>
              <w:t>RxNorm</w:t>
            </w:r>
            <w:proofErr w:type="spellEnd"/>
            <w:r>
              <w:t xml:space="preserve"> code: 7984; </w:t>
            </w:r>
          </w:p>
          <w:p w:rsidR="00BD433D" w:rsidRDefault="00BD433D" w:rsidP="007575B2">
            <w:pPr>
              <w:ind w:left="360" w:firstLine="409"/>
            </w:pPr>
            <w:r>
              <w:t>Reaction: Dizziness</w:t>
            </w:r>
          </w:p>
          <w:p w:rsidR="00BD433D" w:rsidRDefault="00BD433D" w:rsidP="00BD433D">
            <w:pPr>
              <w:rPr>
                <w:rFonts w:ascii="Leelawadee UI" w:hAnsi="Leelawadee UI" w:cs="Leelawadee UI"/>
                <w:b/>
              </w:rPr>
            </w:pPr>
          </w:p>
          <w:p w:rsidR="00BD433D" w:rsidRDefault="00BD433D" w:rsidP="00BD433D">
            <w:r>
              <w:t xml:space="preserve">Encounter #3 – </w:t>
            </w:r>
            <w:r w:rsidR="00D95574">
              <w:t>To Be Entered on Test Date</w:t>
            </w:r>
          </w:p>
          <w:p w:rsidR="00BD433D" w:rsidRDefault="00BD433D" w:rsidP="00BD433D">
            <w:pPr>
              <w:pStyle w:val="ListParagraph"/>
              <w:numPr>
                <w:ilvl w:val="0"/>
                <w:numId w:val="37"/>
              </w:numPr>
            </w:pPr>
            <w:r>
              <w:t xml:space="preserve">Carbamazepine; </w:t>
            </w:r>
            <w:proofErr w:type="spellStart"/>
            <w:r>
              <w:t>RxNorm</w:t>
            </w:r>
            <w:proofErr w:type="spellEnd"/>
            <w:r>
              <w:t xml:space="preserve"> code: 2002; </w:t>
            </w:r>
          </w:p>
          <w:p w:rsidR="00362E3C" w:rsidRPr="00C15A82" w:rsidRDefault="00BD433D" w:rsidP="007575B2">
            <w:pPr>
              <w:ind w:left="360" w:firstLine="409"/>
            </w:pPr>
            <w:r>
              <w:t>Reaction: Skin rash</w:t>
            </w:r>
          </w:p>
        </w:tc>
      </w:tr>
    </w:tbl>
    <w:p w:rsidR="000D004B" w:rsidRDefault="000D004B" w:rsidP="005B27EF">
      <w:pPr>
        <w:spacing w:line="360" w:lineRule="auto"/>
        <w:rPr>
          <w:color w:val="A6A6A6" w:themeColor="background1" w:themeShade="A6"/>
        </w:rPr>
      </w:pPr>
    </w:p>
    <w:p w:rsidR="005B27EF" w:rsidRPr="00957D2C" w:rsidRDefault="005B27EF" w:rsidP="005B27EF">
      <w:pPr>
        <w:spacing w:line="360" w:lineRule="auto"/>
        <w:rPr>
          <w:color w:val="A6A6A6" w:themeColor="background1" w:themeShade="A6"/>
        </w:rPr>
      </w:pPr>
      <w:r w:rsidRPr="00F118BE">
        <w:rPr>
          <w:color w:val="A6A6A6" w:themeColor="background1" w:themeShade="A6"/>
        </w:rPr>
        <w:t>&lt;INSERT SCREEN SHOT</w:t>
      </w:r>
      <w:r w:rsidR="000D004B">
        <w:rPr>
          <w:color w:val="A6A6A6" w:themeColor="background1" w:themeShade="A6"/>
        </w:rPr>
        <w:t>S</w:t>
      </w:r>
      <w:r w:rsidRPr="00F118BE">
        <w:rPr>
          <w:color w:val="A6A6A6" w:themeColor="background1" w:themeShade="A6"/>
        </w:rPr>
        <w:t>&gt;</w:t>
      </w:r>
    </w:p>
    <w:p w:rsidR="00BD433D" w:rsidRDefault="00BD433D" w:rsidP="00884B3F">
      <w:pPr>
        <w:pStyle w:val="Heading3"/>
      </w:pPr>
    </w:p>
    <w:p w:rsidR="00BD433D" w:rsidRPr="00BD433D" w:rsidRDefault="00BD433D" w:rsidP="00BD433D">
      <w:pPr>
        <w:pStyle w:val="ListParagraph"/>
        <w:numPr>
          <w:ilvl w:val="1"/>
          <w:numId w:val="34"/>
        </w:numPr>
        <w:rPr>
          <w:b/>
          <w:bCs/>
        </w:rPr>
      </w:pPr>
      <w:r w:rsidRPr="00444CA1">
        <w:rPr>
          <w:b/>
          <w:bCs/>
        </w:rPr>
        <w:t>Record Medication Allergy</w:t>
      </w:r>
      <w:r w:rsidR="00626EB6">
        <w:rPr>
          <w:b/>
          <w:bCs/>
        </w:rPr>
        <w:t xml:space="preserve"> List</w:t>
      </w:r>
      <w:r>
        <w:rPr>
          <w:b/>
          <w:bCs/>
        </w:rPr>
        <w:t xml:space="preserve"> – </w:t>
      </w:r>
      <w:r w:rsidR="001A2078">
        <w:rPr>
          <w:b/>
          <w:bCs/>
        </w:rPr>
        <w:t>INPATIENT</w:t>
      </w:r>
    </w:p>
    <w:tbl>
      <w:tblPr>
        <w:tblStyle w:val="TableGrid"/>
        <w:tblW w:w="0" w:type="auto"/>
        <w:tblLook w:val="04A0" w:firstRow="1" w:lastRow="0" w:firstColumn="1" w:lastColumn="0" w:noHBand="0" w:noVBand="1"/>
      </w:tblPr>
      <w:tblGrid>
        <w:gridCol w:w="828"/>
        <w:gridCol w:w="7668"/>
      </w:tblGrid>
      <w:tr w:rsidR="00BD433D" w:rsidTr="00F347FC">
        <w:trPr>
          <w:trHeight w:val="1124"/>
        </w:trPr>
        <w:sdt>
          <w:sdtPr>
            <w:id w:val="1730871107"/>
            <w14:checkbox>
              <w14:checked w14:val="0"/>
              <w14:checkedState w14:val="2612" w14:font="Arial Unicode MS"/>
              <w14:uncheckedState w14:val="2610" w14:font="Arial Unicode MS"/>
            </w14:checkbox>
          </w:sdtPr>
          <w:sdtEndPr/>
          <w:sdtContent>
            <w:tc>
              <w:tcPr>
                <w:tcW w:w="828" w:type="dxa"/>
                <w:vAlign w:val="center"/>
              </w:tcPr>
              <w:p w:rsidR="00BD433D" w:rsidRDefault="00BD433D" w:rsidP="00F347FC">
                <w:pPr>
                  <w:spacing w:line="360" w:lineRule="auto"/>
                  <w:rPr>
                    <w:u w:val="single"/>
                  </w:rPr>
                </w:pPr>
                <w:r>
                  <w:rPr>
                    <w:rFonts w:ascii="MS Gothic" w:eastAsia="MS Gothic" w:hAnsi="MS Gothic" w:hint="eastAsia"/>
                  </w:rPr>
                  <w:t>☐</w:t>
                </w:r>
              </w:p>
            </w:tc>
          </w:sdtContent>
        </w:sdt>
        <w:tc>
          <w:tcPr>
            <w:tcW w:w="7668" w:type="dxa"/>
            <w:vAlign w:val="center"/>
          </w:tcPr>
          <w:p w:rsidR="00663A76" w:rsidRDefault="00663A76" w:rsidP="00663A76">
            <w:r>
              <w:t xml:space="preserve">User selects records containing pre-loaded allergies for first two </w:t>
            </w:r>
            <w:r w:rsidR="0022718E">
              <w:t>hospital days or records</w:t>
            </w:r>
            <w:r>
              <w:t xml:space="preserve"> allergies as follows:</w:t>
            </w:r>
          </w:p>
          <w:p w:rsidR="00BD433D" w:rsidRDefault="00BD433D" w:rsidP="00F347FC"/>
          <w:p w:rsidR="00BD433D" w:rsidRDefault="00BD433D" w:rsidP="00F347FC">
            <w:r>
              <w:t xml:space="preserve">Hospital Day #1 – 2 </w:t>
            </w:r>
            <w:r w:rsidR="008721D6">
              <w:t>Days Before Test D</w:t>
            </w:r>
            <w:r>
              <w:t>ate</w:t>
            </w:r>
          </w:p>
          <w:p w:rsidR="00BD433D" w:rsidRDefault="00BD433D" w:rsidP="00F347FC">
            <w:pPr>
              <w:pStyle w:val="ListParagraph"/>
              <w:numPr>
                <w:ilvl w:val="0"/>
                <w:numId w:val="35"/>
              </w:numPr>
            </w:pPr>
            <w:r>
              <w:t xml:space="preserve">Sulfasalazine; </w:t>
            </w:r>
            <w:proofErr w:type="spellStart"/>
            <w:r>
              <w:t>RxNorm</w:t>
            </w:r>
            <w:proofErr w:type="spellEnd"/>
            <w:r>
              <w:t xml:space="preserve"> code: 9524; </w:t>
            </w:r>
          </w:p>
          <w:p w:rsidR="00BD433D" w:rsidRDefault="00BD433D" w:rsidP="009B3B9E">
            <w:pPr>
              <w:ind w:left="360" w:firstLine="409"/>
            </w:pPr>
            <w:r>
              <w:t>Reaction: Wheezing</w:t>
            </w:r>
          </w:p>
          <w:p w:rsidR="00BD433D" w:rsidRDefault="00BD433D" w:rsidP="00F347FC"/>
          <w:p w:rsidR="00BD433D" w:rsidRDefault="008721D6" w:rsidP="00F347FC">
            <w:r>
              <w:t>Hospital Day #2 – 1 Day B</w:t>
            </w:r>
            <w:r w:rsidR="00BD433D">
              <w:t>efore</w:t>
            </w:r>
            <w:r>
              <w:t xml:space="preserve"> Test D</w:t>
            </w:r>
            <w:r w:rsidR="00BD433D">
              <w:t>ate</w:t>
            </w:r>
          </w:p>
          <w:p w:rsidR="00BD433D" w:rsidRDefault="00BD433D" w:rsidP="00F347FC">
            <w:pPr>
              <w:pStyle w:val="ListParagraph"/>
              <w:numPr>
                <w:ilvl w:val="0"/>
                <w:numId w:val="36"/>
              </w:numPr>
            </w:pPr>
            <w:r>
              <w:t xml:space="preserve">Penicillin V; </w:t>
            </w:r>
            <w:proofErr w:type="spellStart"/>
            <w:r>
              <w:t>RxNorm</w:t>
            </w:r>
            <w:proofErr w:type="spellEnd"/>
            <w:r>
              <w:t xml:space="preserve"> code: 7984; </w:t>
            </w:r>
          </w:p>
          <w:p w:rsidR="00BD433D" w:rsidRDefault="00BD433D" w:rsidP="009B3B9E">
            <w:pPr>
              <w:ind w:left="769"/>
            </w:pPr>
            <w:r>
              <w:t>Reaction: Dizziness</w:t>
            </w:r>
          </w:p>
          <w:p w:rsidR="00BD433D" w:rsidRDefault="00BD433D" w:rsidP="00F347FC">
            <w:pPr>
              <w:rPr>
                <w:rFonts w:ascii="Leelawadee UI" w:hAnsi="Leelawadee UI" w:cs="Leelawadee UI"/>
                <w:b/>
              </w:rPr>
            </w:pPr>
          </w:p>
          <w:p w:rsidR="00BD433D" w:rsidRDefault="00BD433D" w:rsidP="00F347FC">
            <w:r>
              <w:t xml:space="preserve">Hospital Day #3 – </w:t>
            </w:r>
            <w:r w:rsidR="008721D6">
              <w:t xml:space="preserve">To Be Entered </w:t>
            </w:r>
            <w:r w:rsidR="00807475">
              <w:t>on Test Date</w:t>
            </w:r>
          </w:p>
          <w:p w:rsidR="00BD433D" w:rsidRDefault="00BD433D" w:rsidP="00F347FC">
            <w:pPr>
              <w:pStyle w:val="ListParagraph"/>
              <w:numPr>
                <w:ilvl w:val="0"/>
                <w:numId w:val="37"/>
              </w:numPr>
            </w:pPr>
            <w:r>
              <w:t xml:space="preserve">Carbamazepine; </w:t>
            </w:r>
            <w:proofErr w:type="spellStart"/>
            <w:r>
              <w:t>RxNorm</w:t>
            </w:r>
            <w:proofErr w:type="spellEnd"/>
            <w:r>
              <w:t xml:space="preserve"> code: 2002; </w:t>
            </w:r>
          </w:p>
          <w:p w:rsidR="00BD433D" w:rsidRPr="00C15A82" w:rsidRDefault="00BD433D" w:rsidP="009B3B9E">
            <w:pPr>
              <w:ind w:left="769"/>
            </w:pPr>
            <w:r>
              <w:t>Reaction: Skin rash</w:t>
            </w:r>
          </w:p>
        </w:tc>
      </w:tr>
    </w:tbl>
    <w:p w:rsidR="000D004B" w:rsidRDefault="000D004B" w:rsidP="000D004B">
      <w:pPr>
        <w:spacing w:line="360" w:lineRule="auto"/>
        <w:rPr>
          <w:color w:val="A6A6A6" w:themeColor="background1" w:themeShade="A6"/>
        </w:rPr>
      </w:pPr>
    </w:p>
    <w:p w:rsidR="000D004B" w:rsidRPr="00957D2C" w:rsidRDefault="000D004B" w:rsidP="000D004B">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S</w:t>
      </w:r>
      <w:r w:rsidRPr="00F118BE">
        <w:rPr>
          <w:color w:val="A6A6A6" w:themeColor="background1" w:themeShade="A6"/>
        </w:rPr>
        <w:t>&gt;</w:t>
      </w:r>
    </w:p>
    <w:p w:rsidR="00945FF1" w:rsidRPr="00626EB6" w:rsidRDefault="00945FF1" w:rsidP="00945FF1">
      <w:pPr>
        <w:pStyle w:val="Heading3"/>
        <w:rPr>
          <w:rFonts w:ascii="Times New Roman" w:hAnsi="Times New Roman" w:cs="Times New Roman"/>
          <w:sz w:val="24"/>
          <w:szCs w:val="24"/>
        </w:rPr>
      </w:pPr>
      <w:r w:rsidRPr="00626EB6">
        <w:rPr>
          <w:rFonts w:ascii="Times New Roman" w:hAnsi="Times New Roman" w:cs="Times New Roman"/>
          <w:sz w:val="24"/>
          <w:szCs w:val="24"/>
        </w:rPr>
        <w:lastRenderedPageBreak/>
        <w:t>2.1 Change Medication Allergy List</w:t>
      </w:r>
      <w:r w:rsidR="00B06FD1">
        <w:rPr>
          <w:rFonts w:ascii="Times New Roman" w:hAnsi="Times New Roman" w:cs="Times New Roman"/>
          <w:sz w:val="24"/>
          <w:szCs w:val="24"/>
        </w:rPr>
        <w:t xml:space="preserve"> – Ambulatory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945FF1" w:rsidTr="00293C69">
        <w:trPr>
          <w:trHeight w:val="863"/>
        </w:trPr>
        <w:tc>
          <w:tcPr>
            <w:tcW w:w="828" w:type="dxa"/>
          </w:tcPr>
          <w:p w:rsidR="00945FF1" w:rsidRDefault="00945FF1" w:rsidP="00293C69">
            <w:pPr>
              <w:spacing w:line="360" w:lineRule="auto"/>
            </w:pPr>
          </w:p>
          <w:p w:rsidR="00945FF1" w:rsidRDefault="00945FF1" w:rsidP="00293C69">
            <w:pPr>
              <w:spacing w:line="360" w:lineRule="auto"/>
            </w:pPr>
          </w:p>
          <w:p w:rsidR="002F5BCB" w:rsidRDefault="002F5BCB" w:rsidP="00293C69">
            <w:pPr>
              <w:spacing w:line="360" w:lineRule="auto"/>
            </w:pPr>
          </w:p>
          <w:sdt>
            <w:sdtPr>
              <w:id w:val="1599593505"/>
              <w14:checkbox>
                <w14:checked w14:val="0"/>
                <w14:checkedState w14:val="2612" w14:font="Arial Unicode MS"/>
                <w14:uncheckedState w14:val="2610" w14:font="Arial Unicode MS"/>
              </w14:checkbox>
            </w:sdtPr>
            <w:sdtEndPr/>
            <w:sdtContent>
              <w:p w:rsidR="002F5BCB" w:rsidRDefault="002F5BCB" w:rsidP="002F5BCB">
                <w:pPr>
                  <w:spacing w:line="360" w:lineRule="auto"/>
                </w:pPr>
                <w:r>
                  <w:rPr>
                    <w:rFonts w:ascii="Arial Unicode MS" w:eastAsia="Arial Unicode MS" w:hAnsi="Arial Unicode MS" w:cs="Arial Unicode MS" w:hint="eastAsia"/>
                  </w:rPr>
                  <w:t>☐</w:t>
                </w:r>
              </w:p>
            </w:sdtContent>
          </w:sdt>
          <w:p w:rsidR="002F5BCB" w:rsidRDefault="002F5BCB" w:rsidP="00293C69">
            <w:pPr>
              <w:spacing w:line="360" w:lineRule="auto"/>
            </w:pPr>
          </w:p>
        </w:tc>
        <w:tc>
          <w:tcPr>
            <w:tcW w:w="7668" w:type="dxa"/>
            <w:vAlign w:val="center"/>
          </w:tcPr>
          <w:p w:rsidR="00945FF1" w:rsidRDefault="00945297" w:rsidP="00293C69">
            <w:r>
              <w:t xml:space="preserve">User changes medication allergies as indicated in </w:t>
            </w:r>
            <w:r w:rsidRPr="00945FF1">
              <w:rPr>
                <w:b/>
              </w:rPr>
              <w:t>bold</w:t>
            </w:r>
            <w:r>
              <w:t xml:space="preserve"> highlight</w:t>
            </w:r>
            <w:r w:rsidR="00945FF1">
              <w:t>:</w:t>
            </w:r>
          </w:p>
          <w:p w:rsidR="00945FF1" w:rsidRDefault="00945FF1" w:rsidP="00293C69"/>
          <w:p w:rsidR="00945FF1" w:rsidRDefault="00945FF1" w:rsidP="009B3B9E">
            <w:pPr>
              <w:pStyle w:val="ListParagraph"/>
              <w:numPr>
                <w:ilvl w:val="0"/>
                <w:numId w:val="42"/>
              </w:numPr>
            </w:pPr>
            <w:r w:rsidRPr="009B3B9E">
              <w:rPr>
                <w:b/>
              </w:rPr>
              <w:t xml:space="preserve">INACTIVE </w:t>
            </w:r>
            <w:r>
              <w:t xml:space="preserve">Sulfasalazine; </w:t>
            </w:r>
            <w:proofErr w:type="spellStart"/>
            <w:r>
              <w:t>RxNorm</w:t>
            </w:r>
            <w:proofErr w:type="spellEnd"/>
            <w:r>
              <w:t xml:space="preserve"> code: 9524 </w:t>
            </w:r>
          </w:p>
          <w:p w:rsidR="00945FF1" w:rsidRDefault="009B3B9E" w:rsidP="009B3B9E">
            <w:pPr>
              <w:ind w:left="589" w:firstLine="90"/>
            </w:pPr>
            <w:r>
              <w:t xml:space="preserve"> </w:t>
            </w:r>
            <w:r w:rsidR="00945FF1">
              <w:t>Reaction: Wheezing</w:t>
            </w:r>
          </w:p>
          <w:p w:rsidR="00945FF1" w:rsidRDefault="00945FF1" w:rsidP="00945FF1"/>
          <w:p w:rsidR="00945FF1" w:rsidRDefault="00945FF1" w:rsidP="009B3B9E">
            <w:pPr>
              <w:pStyle w:val="ListParagraph"/>
              <w:numPr>
                <w:ilvl w:val="0"/>
                <w:numId w:val="42"/>
              </w:numPr>
            </w:pPr>
            <w:r w:rsidRPr="009B3B9E">
              <w:rPr>
                <w:b/>
              </w:rPr>
              <w:t>Penicillin G</w:t>
            </w:r>
            <w:r>
              <w:t xml:space="preserve">; </w:t>
            </w:r>
            <w:proofErr w:type="spellStart"/>
            <w:r>
              <w:t>RxNorm</w:t>
            </w:r>
            <w:proofErr w:type="spellEnd"/>
            <w:r>
              <w:t xml:space="preserve"> code: </w:t>
            </w:r>
            <w:r w:rsidRPr="009B3B9E">
              <w:rPr>
                <w:b/>
              </w:rPr>
              <w:t>7980</w:t>
            </w:r>
            <w:r>
              <w:t xml:space="preserve"> </w:t>
            </w:r>
          </w:p>
          <w:p w:rsidR="00945FF1" w:rsidRDefault="00945FF1" w:rsidP="009B3B9E">
            <w:pPr>
              <w:ind w:left="769"/>
            </w:pPr>
            <w:r>
              <w:t>Reaction: Dizziness</w:t>
            </w:r>
          </w:p>
          <w:p w:rsidR="00945FF1" w:rsidRDefault="00945FF1" w:rsidP="00945FF1"/>
          <w:p w:rsidR="00945FF1" w:rsidRDefault="00945FF1" w:rsidP="009B3B9E">
            <w:pPr>
              <w:pStyle w:val="ListParagraph"/>
              <w:numPr>
                <w:ilvl w:val="0"/>
                <w:numId w:val="42"/>
              </w:numPr>
            </w:pPr>
            <w:r w:rsidRPr="009B3B9E">
              <w:rPr>
                <w:b/>
              </w:rPr>
              <w:t>Codeine</w:t>
            </w:r>
            <w:r>
              <w:t xml:space="preserve">; </w:t>
            </w:r>
            <w:proofErr w:type="spellStart"/>
            <w:r>
              <w:t>RxNorm</w:t>
            </w:r>
            <w:proofErr w:type="spellEnd"/>
            <w:r>
              <w:t xml:space="preserve"> code: </w:t>
            </w:r>
            <w:r w:rsidRPr="009B3B9E">
              <w:rPr>
                <w:b/>
              </w:rPr>
              <w:t>2670</w:t>
            </w:r>
            <w:r>
              <w:t xml:space="preserve"> </w:t>
            </w:r>
          </w:p>
          <w:p w:rsidR="00945FF1" w:rsidRDefault="00945FF1" w:rsidP="009B3B9E">
            <w:pPr>
              <w:ind w:firstLine="769"/>
            </w:pPr>
            <w:r>
              <w:t>Reaction: Skin rash</w:t>
            </w:r>
          </w:p>
          <w:p w:rsidR="00945FF1" w:rsidRDefault="00945FF1" w:rsidP="00293C69"/>
        </w:tc>
      </w:tr>
    </w:tbl>
    <w:p w:rsidR="00945FF1" w:rsidRDefault="00945FF1" w:rsidP="00945FF1">
      <w:pPr>
        <w:spacing w:line="360" w:lineRule="auto"/>
        <w:ind w:left="360"/>
        <w:rPr>
          <w:u w:val="single"/>
        </w:rPr>
      </w:pPr>
    </w:p>
    <w:p w:rsidR="00945FF1" w:rsidRPr="00F118BE" w:rsidRDefault="00945FF1" w:rsidP="00945FF1">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S</w:t>
      </w:r>
      <w:r w:rsidRPr="00F118BE">
        <w:rPr>
          <w:color w:val="A6A6A6" w:themeColor="background1" w:themeShade="A6"/>
        </w:rPr>
        <w:t>&gt;</w:t>
      </w:r>
    </w:p>
    <w:p w:rsidR="00900917" w:rsidRDefault="00900917">
      <w:pPr>
        <w:rPr>
          <w:rFonts w:ascii="Arial" w:hAnsi="Arial" w:cs="Arial"/>
          <w:b/>
          <w:bCs/>
          <w:kern w:val="32"/>
          <w:sz w:val="32"/>
          <w:szCs w:val="32"/>
        </w:rPr>
      </w:pPr>
    </w:p>
    <w:p w:rsidR="0019552B" w:rsidRDefault="00802166" w:rsidP="00945FF1">
      <w:r>
        <w:br w:type="page"/>
      </w:r>
    </w:p>
    <w:p w:rsidR="00E05937" w:rsidRPr="00F82C04" w:rsidRDefault="00E05937" w:rsidP="00E05937">
      <w:pPr>
        <w:pStyle w:val="Heading3"/>
        <w:rPr>
          <w:rFonts w:ascii="Times New Roman" w:hAnsi="Times New Roman" w:cs="Times New Roman"/>
          <w:sz w:val="24"/>
          <w:szCs w:val="24"/>
          <w:u w:val="single"/>
        </w:rPr>
      </w:pPr>
      <w:r w:rsidRPr="00F82C04">
        <w:rPr>
          <w:rFonts w:ascii="Times New Roman" w:hAnsi="Times New Roman" w:cs="Times New Roman"/>
          <w:sz w:val="24"/>
          <w:szCs w:val="24"/>
        </w:rPr>
        <w:lastRenderedPageBreak/>
        <w:t xml:space="preserve">3.1 </w:t>
      </w:r>
      <w:r w:rsidR="00E07BF6">
        <w:rPr>
          <w:rFonts w:ascii="Times New Roman" w:hAnsi="Times New Roman" w:cs="Times New Roman"/>
          <w:sz w:val="24"/>
          <w:szCs w:val="24"/>
        </w:rPr>
        <w:t>Acc</w:t>
      </w:r>
      <w:r w:rsidRPr="00F82C04">
        <w:rPr>
          <w:rFonts w:ascii="Times New Roman" w:hAnsi="Times New Roman" w:cs="Times New Roman"/>
          <w:sz w:val="24"/>
          <w:szCs w:val="24"/>
        </w:rPr>
        <w:t>e</w:t>
      </w:r>
      <w:r w:rsidR="00E07BF6">
        <w:rPr>
          <w:rFonts w:ascii="Times New Roman" w:hAnsi="Times New Roman" w:cs="Times New Roman"/>
          <w:sz w:val="24"/>
          <w:szCs w:val="24"/>
        </w:rPr>
        <w:t>ss</w:t>
      </w:r>
      <w:r w:rsidRPr="00F82C04">
        <w:rPr>
          <w:rFonts w:ascii="Times New Roman" w:hAnsi="Times New Roman" w:cs="Times New Roman"/>
          <w:sz w:val="24"/>
          <w:szCs w:val="24"/>
        </w:rPr>
        <w:t xml:space="preserve"> </w:t>
      </w:r>
      <w:r w:rsidR="00ED36FB">
        <w:rPr>
          <w:rFonts w:ascii="Times New Roman" w:hAnsi="Times New Roman" w:cs="Times New Roman"/>
          <w:sz w:val="24"/>
          <w:szCs w:val="24"/>
        </w:rPr>
        <w:t xml:space="preserve">Active </w:t>
      </w:r>
      <w:r w:rsidRPr="00F82C04">
        <w:rPr>
          <w:rFonts w:ascii="Times New Roman" w:hAnsi="Times New Roman" w:cs="Times New Roman"/>
          <w:sz w:val="24"/>
          <w:szCs w:val="24"/>
        </w:rPr>
        <w:t>Medication</w:t>
      </w:r>
      <w:r w:rsidR="00F82C04">
        <w:rPr>
          <w:rFonts w:ascii="Times New Roman" w:hAnsi="Times New Roman" w:cs="Times New Roman"/>
          <w:sz w:val="24"/>
          <w:szCs w:val="24"/>
        </w:rPr>
        <w:t xml:space="preserve"> Allergy</w:t>
      </w:r>
      <w:r w:rsidRPr="00F82C04">
        <w:rPr>
          <w:rFonts w:ascii="Times New Roman" w:hAnsi="Times New Roman" w:cs="Times New Roman"/>
          <w:sz w:val="24"/>
          <w:szCs w:val="24"/>
        </w:rPr>
        <w:t xml:space="preserve"> List</w:t>
      </w:r>
      <w:r w:rsidR="00B06FD1">
        <w:rPr>
          <w:rFonts w:ascii="Times New Roman" w:hAnsi="Times New Roman" w:cs="Times New Roman"/>
          <w:sz w:val="24"/>
          <w:szCs w:val="24"/>
        </w:rPr>
        <w:t xml:space="preserve"> – Ambulatory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E05937" w:rsidTr="008863E3">
        <w:trPr>
          <w:trHeight w:val="504"/>
        </w:trPr>
        <w:tc>
          <w:tcPr>
            <w:tcW w:w="828" w:type="dxa"/>
          </w:tcPr>
          <w:p w:rsidR="00E05937" w:rsidRDefault="00E05937" w:rsidP="008863E3">
            <w:pPr>
              <w:spacing w:line="360" w:lineRule="auto"/>
            </w:pPr>
          </w:p>
          <w:p w:rsidR="002F5BCB" w:rsidRDefault="002F5BCB" w:rsidP="008863E3">
            <w:pPr>
              <w:spacing w:line="360" w:lineRule="auto"/>
            </w:pPr>
          </w:p>
          <w:sdt>
            <w:sdtPr>
              <w:id w:val="-317812315"/>
              <w14:checkbox>
                <w14:checked w14:val="0"/>
                <w14:checkedState w14:val="2612" w14:font="Arial Unicode MS"/>
                <w14:uncheckedState w14:val="2610" w14:font="Arial Unicode MS"/>
              </w14:checkbox>
            </w:sdtPr>
            <w:sdtEndPr/>
            <w:sdtContent>
              <w:p w:rsidR="002F5BCB" w:rsidRDefault="002F5BCB" w:rsidP="008863E3">
                <w:pPr>
                  <w:spacing w:line="360" w:lineRule="auto"/>
                </w:pPr>
                <w:r>
                  <w:rPr>
                    <w:rFonts w:ascii="Arial Unicode MS" w:eastAsia="Arial Unicode MS" w:hAnsi="Arial Unicode MS" w:cs="Arial Unicode MS" w:hint="eastAsia"/>
                  </w:rPr>
                  <w:t>☐</w:t>
                </w:r>
              </w:p>
            </w:sdtContent>
          </w:sdt>
        </w:tc>
        <w:tc>
          <w:tcPr>
            <w:tcW w:w="7668" w:type="dxa"/>
            <w:vAlign w:val="center"/>
          </w:tcPr>
          <w:p w:rsidR="00945FF1" w:rsidRDefault="00945FF1" w:rsidP="008863E3">
            <w:r>
              <w:t>User access</w:t>
            </w:r>
            <w:r w:rsidR="00945297">
              <w:t>es</w:t>
            </w:r>
            <w:r>
              <w:t xml:space="preserve"> active medication allergy list:</w:t>
            </w:r>
          </w:p>
          <w:p w:rsidR="00945FF1" w:rsidRDefault="00945FF1" w:rsidP="008863E3"/>
          <w:p w:rsidR="00F82C04" w:rsidRDefault="00104E47" w:rsidP="00F0680C">
            <w:pPr>
              <w:pStyle w:val="ListParagraph"/>
              <w:numPr>
                <w:ilvl w:val="0"/>
                <w:numId w:val="42"/>
              </w:numPr>
            </w:pPr>
            <w:r w:rsidRPr="00104E47">
              <w:t>Penicillin G</w:t>
            </w:r>
            <w:r>
              <w:t xml:space="preserve">; </w:t>
            </w:r>
            <w:proofErr w:type="spellStart"/>
            <w:r>
              <w:t>RxNorm</w:t>
            </w:r>
            <w:proofErr w:type="spellEnd"/>
            <w:r>
              <w:t xml:space="preserve"> code: </w:t>
            </w:r>
            <w:r w:rsidRPr="00104E47">
              <w:t>7980</w:t>
            </w:r>
            <w:r>
              <w:t xml:space="preserve">; </w:t>
            </w:r>
          </w:p>
          <w:p w:rsidR="00E05937" w:rsidRDefault="00104E47" w:rsidP="00F0680C">
            <w:pPr>
              <w:pStyle w:val="ListParagraph"/>
            </w:pPr>
            <w:r>
              <w:t>Reaction: Dizziness</w:t>
            </w:r>
          </w:p>
          <w:p w:rsidR="00945FF1" w:rsidRDefault="00945FF1" w:rsidP="00945FF1">
            <w:pPr>
              <w:pStyle w:val="ListParagraph"/>
            </w:pPr>
          </w:p>
          <w:p w:rsidR="00945FF1" w:rsidRDefault="00945FF1" w:rsidP="00F0680C">
            <w:pPr>
              <w:pStyle w:val="ListParagraph"/>
              <w:numPr>
                <w:ilvl w:val="0"/>
                <w:numId w:val="42"/>
              </w:numPr>
            </w:pPr>
            <w:r w:rsidRPr="00104E47">
              <w:t>Codeine</w:t>
            </w:r>
            <w:r>
              <w:t xml:space="preserve">; </w:t>
            </w:r>
            <w:proofErr w:type="spellStart"/>
            <w:r>
              <w:t>RxNorm</w:t>
            </w:r>
            <w:proofErr w:type="spellEnd"/>
            <w:r>
              <w:t xml:space="preserve"> code: </w:t>
            </w:r>
            <w:r w:rsidRPr="00104E47">
              <w:t>2670</w:t>
            </w:r>
            <w:r>
              <w:t xml:space="preserve">; </w:t>
            </w:r>
          </w:p>
          <w:p w:rsidR="00945FF1" w:rsidRDefault="00945FF1" w:rsidP="00F0680C">
            <w:pPr>
              <w:pStyle w:val="ListParagraph"/>
            </w:pPr>
            <w:r>
              <w:t>Reaction: Skin rash</w:t>
            </w:r>
          </w:p>
          <w:p w:rsidR="00E05937" w:rsidRDefault="00E05937" w:rsidP="008863E3"/>
        </w:tc>
      </w:tr>
    </w:tbl>
    <w:p w:rsidR="00ED36FB" w:rsidRDefault="00ED36FB" w:rsidP="00DD1F6E">
      <w:pPr>
        <w:spacing w:line="360" w:lineRule="auto"/>
        <w:rPr>
          <w:color w:val="A6A6A6" w:themeColor="background1" w:themeShade="A6"/>
        </w:rPr>
      </w:pPr>
    </w:p>
    <w:p w:rsidR="00DD1F6E" w:rsidRPr="00F118BE" w:rsidRDefault="00DD1F6E" w:rsidP="00DD1F6E">
      <w:pPr>
        <w:spacing w:line="360" w:lineRule="auto"/>
        <w:rPr>
          <w:color w:val="A6A6A6" w:themeColor="background1" w:themeShade="A6"/>
        </w:rPr>
      </w:pPr>
      <w:r w:rsidRPr="00F118BE">
        <w:rPr>
          <w:color w:val="A6A6A6" w:themeColor="background1" w:themeShade="A6"/>
        </w:rPr>
        <w:t>&lt;INSERT SCREEN SHOT</w:t>
      </w:r>
      <w:r w:rsidR="00E410A6">
        <w:rPr>
          <w:color w:val="A6A6A6" w:themeColor="background1" w:themeShade="A6"/>
        </w:rPr>
        <w:t>S</w:t>
      </w:r>
      <w:r w:rsidRPr="00F118BE">
        <w:rPr>
          <w:color w:val="A6A6A6" w:themeColor="background1" w:themeShade="A6"/>
        </w:rPr>
        <w:t>&gt;</w:t>
      </w:r>
    </w:p>
    <w:p w:rsidR="00E05937" w:rsidRPr="00E07BF6" w:rsidRDefault="00E05937" w:rsidP="00E05937">
      <w:pPr>
        <w:pStyle w:val="Heading3"/>
        <w:rPr>
          <w:rFonts w:ascii="Times New Roman" w:hAnsi="Times New Roman" w:cs="Times New Roman"/>
          <w:sz w:val="24"/>
          <w:szCs w:val="24"/>
          <w:u w:val="single"/>
        </w:rPr>
      </w:pPr>
      <w:r w:rsidRPr="00E07BF6">
        <w:rPr>
          <w:rFonts w:ascii="Times New Roman" w:hAnsi="Times New Roman" w:cs="Times New Roman"/>
          <w:sz w:val="24"/>
          <w:szCs w:val="24"/>
        </w:rPr>
        <w:t xml:space="preserve">3.1 </w:t>
      </w:r>
      <w:r w:rsidR="00E07BF6">
        <w:rPr>
          <w:rFonts w:ascii="Times New Roman" w:hAnsi="Times New Roman" w:cs="Times New Roman"/>
          <w:sz w:val="24"/>
          <w:szCs w:val="24"/>
        </w:rPr>
        <w:t xml:space="preserve">Access </w:t>
      </w:r>
      <w:r w:rsidRPr="00E07BF6">
        <w:rPr>
          <w:rFonts w:ascii="Times New Roman" w:hAnsi="Times New Roman" w:cs="Times New Roman"/>
          <w:sz w:val="24"/>
          <w:szCs w:val="24"/>
        </w:rPr>
        <w:t xml:space="preserve">Medication </w:t>
      </w:r>
      <w:r w:rsidR="00B571C9">
        <w:rPr>
          <w:rFonts w:ascii="Times New Roman" w:hAnsi="Times New Roman" w:cs="Times New Roman"/>
          <w:sz w:val="24"/>
          <w:szCs w:val="24"/>
        </w:rPr>
        <w:t xml:space="preserve">Allergy </w:t>
      </w:r>
      <w:r w:rsidRPr="00E07BF6">
        <w:rPr>
          <w:rFonts w:ascii="Times New Roman" w:hAnsi="Times New Roman" w:cs="Times New Roman"/>
          <w:sz w:val="24"/>
          <w:szCs w:val="24"/>
        </w:rPr>
        <w:t>List History</w:t>
      </w:r>
      <w:r w:rsidR="00B06FD1">
        <w:rPr>
          <w:rFonts w:ascii="Times New Roman" w:hAnsi="Times New Roman" w:cs="Times New Roman"/>
          <w:sz w:val="24"/>
          <w:szCs w:val="24"/>
        </w:rPr>
        <w:t xml:space="preserve"> – Ambulatory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E05937" w:rsidTr="00ED36FB">
        <w:trPr>
          <w:trHeight w:val="908"/>
        </w:trPr>
        <w:tc>
          <w:tcPr>
            <w:tcW w:w="828" w:type="dxa"/>
          </w:tcPr>
          <w:p w:rsidR="00E05937" w:rsidRDefault="00E05937" w:rsidP="008863E3">
            <w:pPr>
              <w:spacing w:line="360" w:lineRule="auto"/>
            </w:pPr>
          </w:p>
          <w:p w:rsidR="002F5BCB" w:rsidRDefault="002F5BCB" w:rsidP="008863E3">
            <w:pPr>
              <w:spacing w:line="360" w:lineRule="auto"/>
            </w:pPr>
          </w:p>
          <w:p w:rsidR="002F5BCB" w:rsidRDefault="002F5BCB" w:rsidP="002F5BCB">
            <w:pPr>
              <w:spacing w:line="360" w:lineRule="auto"/>
            </w:pPr>
          </w:p>
          <w:sdt>
            <w:sdtPr>
              <w:id w:val="-283122717"/>
              <w14:checkbox>
                <w14:checked w14:val="0"/>
                <w14:checkedState w14:val="2612" w14:font="Arial Unicode MS"/>
                <w14:uncheckedState w14:val="2610" w14:font="Arial Unicode MS"/>
              </w14:checkbox>
            </w:sdtPr>
            <w:sdtEndPr/>
            <w:sdtContent>
              <w:p w:rsidR="002F5BCB" w:rsidRDefault="002F5BCB" w:rsidP="002F5BCB">
                <w:pPr>
                  <w:spacing w:line="360" w:lineRule="auto"/>
                </w:pPr>
                <w:r>
                  <w:rPr>
                    <w:rFonts w:ascii="MS Gothic" w:eastAsia="MS Gothic" w:hAnsi="MS Gothic" w:hint="eastAsia"/>
                  </w:rPr>
                  <w:t>☐</w:t>
                </w:r>
              </w:p>
            </w:sdtContent>
          </w:sdt>
        </w:tc>
        <w:tc>
          <w:tcPr>
            <w:tcW w:w="7668" w:type="dxa"/>
            <w:vAlign w:val="center"/>
          </w:tcPr>
          <w:p w:rsidR="00945FF1" w:rsidRDefault="00945FF1" w:rsidP="008863E3">
            <w:r>
              <w:t>User access</w:t>
            </w:r>
            <w:r w:rsidR="00945297">
              <w:t>es</w:t>
            </w:r>
            <w:r>
              <w:t xml:space="preserve"> medication </w:t>
            </w:r>
            <w:r w:rsidR="00B571C9">
              <w:t xml:space="preserve">allergy </w:t>
            </w:r>
            <w:r>
              <w:t>list history:</w:t>
            </w:r>
          </w:p>
          <w:p w:rsidR="00945FF1" w:rsidRDefault="00945FF1" w:rsidP="008863E3"/>
          <w:p w:rsidR="00ED36FB" w:rsidRDefault="00104E47" w:rsidP="00F0680C">
            <w:pPr>
              <w:pStyle w:val="ListParagraph"/>
              <w:numPr>
                <w:ilvl w:val="0"/>
                <w:numId w:val="42"/>
              </w:numPr>
            </w:pPr>
            <w:r w:rsidRPr="00CE37CB">
              <w:t>INACTIVE</w:t>
            </w:r>
            <w:r w:rsidRPr="00F0680C">
              <w:rPr>
                <w:b/>
              </w:rPr>
              <w:t xml:space="preserve"> </w:t>
            </w:r>
            <w:r>
              <w:t xml:space="preserve">Sulfasalazine; </w:t>
            </w:r>
            <w:proofErr w:type="spellStart"/>
            <w:r>
              <w:t>RxNorm</w:t>
            </w:r>
            <w:proofErr w:type="spellEnd"/>
            <w:r>
              <w:t xml:space="preserve"> code: 9524; </w:t>
            </w:r>
          </w:p>
          <w:p w:rsidR="00104E47" w:rsidRDefault="00104E47" w:rsidP="00F0680C">
            <w:pPr>
              <w:ind w:left="360" w:firstLine="409"/>
            </w:pPr>
            <w:r>
              <w:t>Reaction: Wheezing</w:t>
            </w:r>
          </w:p>
          <w:p w:rsidR="00945FF1" w:rsidRDefault="00945FF1" w:rsidP="00945FF1"/>
          <w:p w:rsidR="00945FF1" w:rsidRDefault="00945FF1" w:rsidP="00F0680C">
            <w:pPr>
              <w:pStyle w:val="ListParagraph"/>
              <w:numPr>
                <w:ilvl w:val="0"/>
                <w:numId w:val="42"/>
              </w:numPr>
            </w:pPr>
            <w:r w:rsidRPr="00104E47">
              <w:t>Penicillin G</w:t>
            </w:r>
            <w:r>
              <w:t xml:space="preserve">; </w:t>
            </w:r>
            <w:proofErr w:type="spellStart"/>
            <w:r>
              <w:t>RxNorm</w:t>
            </w:r>
            <w:proofErr w:type="spellEnd"/>
            <w:r>
              <w:t xml:space="preserve"> code: </w:t>
            </w:r>
            <w:r w:rsidRPr="00104E47">
              <w:t>7980</w:t>
            </w:r>
            <w:r>
              <w:t xml:space="preserve">; </w:t>
            </w:r>
          </w:p>
          <w:p w:rsidR="00945FF1" w:rsidRDefault="00945FF1" w:rsidP="00F0680C">
            <w:pPr>
              <w:ind w:firstLine="769"/>
            </w:pPr>
            <w:r>
              <w:t>Reaction: Dizziness</w:t>
            </w:r>
          </w:p>
          <w:p w:rsidR="00945FF1" w:rsidRDefault="00945FF1" w:rsidP="00945FF1"/>
          <w:p w:rsidR="00945FF1" w:rsidRDefault="00945FF1" w:rsidP="00F0680C">
            <w:pPr>
              <w:pStyle w:val="ListParagraph"/>
              <w:numPr>
                <w:ilvl w:val="0"/>
                <w:numId w:val="42"/>
              </w:numPr>
            </w:pPr>
            <w:r w:rsidRPr="00104E47">
              <w:t>Codeine</w:t>
            </w:r>
            <w:r>
              <w:t xml:space="preserve">; </w:t>
            </w:r>
            <w:proofErr w:type="spellStart"/>
            <w:r>
              <w:t>RxNorm</w:t>
            </w:r>
            <w:proofErr w:type="spellEnd"/>
            <w:r>
              <w:t xml:space="preserve"> code: </w:t>
            </w:r>
            <w:r w:rsidRPr="00104E47">
              <w:t>2670</w:t>
            </w:r>
            <w:r>
              <w:t xml:space="preserve">; </w:t>
            </w:r>
          </w:p>
          <w:p w:rsidR="00E05937" w:rsidRDefault="00945FF1" w:rsidP="00F0680C">
            <w:pPr>
              <w:ind w:firstLine="769"/>
            </w:pPr>
            <w:r>
              <w:t>Reaction: Skin rash</w:t>
            </w:r>
          </w:p>
        </w:tc>
      </w:tr>
    </w:tbl>
    <w:p w:rsidR="00E05937" w:rsidRDefault="00E05937" w:rsidP="00E05937">
      <w:pPr>
        <w:spacing w:line="360" w:lineRule="auto"/>
        <w:ind w:left="360"/>
        <w:rPr>
          <w:u w:val="single"/>
        </w:rPr>
      </w:pPr>
    </w:p>
    <w:p w:rsidR="00E05937" w:rsidRPr="00F118BE" w:rsidRDefault="00E05937" w:rsidP="00E05937">
      <w:pPr>
        <w:spacing w:line="360" w:lineRule="auto"/>
        <w:rPr>
          <w:color w:val="A6A6A6" w:themeColor="background1" w:themeShade="A6"/>
        </w:rPr>
      </w:pPr>
      <w:r w:rsidRPr="00F118BE">
        <w:rPr>
          <w:color w:val="A6A6A6" w:themeColor="background1" w:themeShade="A6"/>
        </w:rPr>
        <w:t>&lt;INSERT SCREEN SHOT</w:t>
      </w:r>
      <w:r w:rsidR="00E410A6">
        <w:rPr>
          <w:color w:val="A6A6A6" w:themeColor="background1" w:themeShade="A6"/>
        </w:rPr>
        <w:t>S</w:t>
      </w:r>
      <w:r w:rsidRPr="00F118BE">
        <w:rPr>
          <w:color w:val="A6A6A6" w:themeColor="background1" w:themeShade="A6"/>
        </w:rPr>
        <w:t>&gt;</w:t>
      </w:r>
    </w:p>
    <w:p w:rsidR="00E05937" w:rsidRDefault="00E05937" w:rsidP="00E05937"/>
    <w:p w:rsidR="00E05937" w:rsidRDefault="00E05937" w:rsidP="00DD1F6E"/>
    <w:p w:rsidR="00DD1F6E" w:rsidRDefault="00DD1F6E" w:rsidP="00DD1F6E"/>
    <w:p w:rsidR="00912DB0" w:rsidRDefault="00912DB0" w:rsidP="00512208"/>
    <w:p w:rsidR="00912DB0" w:rsidRDefault="00912DB0" w:rsidP="00512208"/>
    <w:p w:rsidR="00104E47" w:rsidRDefault="00104E47">
      <w:pPr>
        <w:rPr>
          <w:rFonts w:ascii="Arial" w:hAnsi="Arial" w:cs="Arial"/>
          <w:b/>
          <w:bCs/>
          <w:kern w:val="32"/>
          <w:sz w:val="32"/>
          <w:szCs w:val="32"/>
        </w:rPr>
      </w:pPr>
      <w:bookmarkStart w:id="8" w:name="_Toc432066410"/>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945297">
        <w:t>Mar</w:t>
      </w:r>
      <w:r w:rsidR="00956B15">
        <w:t>-2016</w:t>
      </w:r>
      <w:r>
        <w:t xml:space="preserve"> Additions</w:t>
      </w:r>
    </w:p>
    <w:p w:rsidR="00104E47" w:rsidRDefault="00104E47" w:rsidP="00104E47">
      <w:pPr>
        <w:numPr>
          <w:ilvl w:val="0"/>
          <w:numId w:val="31"/>
        </w:numPr>
      </w:pPr>
      <w:r>
        <w:t>Modifying a medication allergy list does not require modifying an existing instance of a medication allergy. Modification may be accomplished through inactivating or deleting an existing medication allergy on the list and entering a new instance of the medication allergy.</w:t>
      </w:r>
    </w:p>
    <w:p w:rsidR="00104E47" w:rsidRPr="0003600D" w:rsidRDefault="00104E47" w:rsidP="00104E47">
      <w:pPr>
        <w:numPr>
          <w:ilvl w:val="0"/>
          <w:numId w:val="31"/>
        </w:numPr>
      </w:pPr>
      <w:r>
        <w:rPr>
          <w:rFonts w:cs="Arial"/>
        </w:rPr>
        <w:t xml:space="preserve">For EHRs </w:t>
      </w:r>
      <w:r w:rsidRPr="00031F99">
        <w:rPr>
          <w:rFonts w:cs="Arial"/>
        </w:rPr>
        <w:t>designed for an ambulatory setting, access to the medication allergy information gathered during multi</w:t>
      </w:r>
      <w:r>
        <w:rPr>
          <w:rFonts w:cs="Arial"/>
        </w:rPr>
        <w:t>ple patient visits to a single Eligible P</w:t>
      </w:r>
      <w:r w:rsidRPr="00031F99">
        <w:rPr>
          <w:rFonts w:cs="Arial"/>
        </w:rPr>
        <w:t>rovider shall be available to the provider.  There is no requirement that allergy information gathered by other provider</w:t>
      </w:r>
      <w:r>
        <w:rPr>
          <w:rFonts w:cs="Arial"/>
        </w:rPr>
        <w:t>s or hospitals be accessible.</w:t>
      </w:r>
    </w:p>
    <w:p w:rsidR="00104E47" w:rsidRDefault="00104E47" w:rsidP="00104E47">
      <w:pPr>
        <w:numPr>
          <w:ilvl w:val="0"/>
          <w:numId w:val="31"/>
        </w:numPr>
      </w:pPr>
      <w:r w:rsidRPr="00031F99">
        <w:rPr>
          <w:rFonts w:cs="Arial"/>
        </w:rPr>
        <w:t>For EHRs designed for an inpatient care setting, access to medication allergy information gathered during the current hospitalization episode of care shall be available to users in the inpatient care setting.  There is no requirement that allergy information gathered durin</w:t>
      </w:r>
      <w:r>
        <w:rPr>
          <w:rFonts w:cs="Arial"/>
        </w:rPr>
        <w:t>g prior hospitalizations or by E</w:t>
      </w:r>
      <w:r w:rsidRPr="00031F99">
        <w:rPr>
          <w:rFonts w:cs="Arial"/>
        </w:rPr>
        <w:t xml:space="preserve">ligible </w:t>
      </w:r>
      <w:r>
        <w:rPr>
          <w:rFonts w:cs="Arial"/>
        </w:rPr>
        <w:t>P</w:t>
      </w:r>
      <w:r w:rsidRPr="00031F99">
        <w:rPr>
          <w:rFonts w:cs="Arial"/>
        </w:rPr>
        <w:t>roviders in th</w:t>
      </w:r>
      <w:r>
        <w:rPr>
          <w:rFonts w:cs="Arial"/>
        </w:rPr>
        <w:t>e ambulatory settings be accessi</w:t>
      </w:r>
      <w:r w:rsidRPr="00031F99">
        <w:rPr>
          <w:rFonts w:cs="Arial"/>
        </w:rPr>
        <w:t>ble.</w:t>
      </w:r>
    </w:p>
    <w:p w:rsidR="00104E47" w:rsidRDefault="00104E47" w:rsidP="00104E47">
      <w:pPr>
        <w:numPr>
          <w:ilvl w:val="0"/>
          <w:numId w:val="31"/>
        </w:numPr>
      </w:pPr>
      <w:r w:rsidRPr="00695E0C">
        <w:t xml:space="preserve">The syntax and categories of </w:t>
      </w:r>
      <w:r>
        <w:t xml:space="preserve">a medication allergy </w:t>
      </w:r>
      <w:r w:rsidRPr="00695E0C">
        <w:t xml:space="preserve">status is generally left to each implementation. It is acceptable for implementations to use different syntax and methods to identify </w:t>
      </w:r>
      <w:r>
        <w:t>current medication allergies</w:t>
      </w:r>
      <w:r w:rsidRPr="00695E0C">
        <w:t xml:space="preserve"> as well as </w:t>
      </w:r>
      <w:r>
        <w:t>inactive medication allergies</w:t>
      </w:r>
      <w:r w:rsidRPr="00695E0C">
        <w:t xml:space="preserve">. However, previously </w:t>
      </w:r>
      <w:r>
        <w:t>active medication allergies which are no longer active must be persisted with the patient’s record as medication allergy history.</w:t>
      </w:r>
    </w:p>
    <w:p w:rsidR="00A3038C" w:rsidRDefault="00104E47" w:rsidP="00104E47">
      <w:pPr>
        <w:numPr>
          <w:ilvl w:val="0"/>
          <w:numId w:val="31"/>
        </w:numPr>
      </w:pPr>
      <w:r>
        <w:t>The active medication allergies and non-active medication allergies can be contained within the same list as long as the active medication allergies and non-active medication allergies are clearly identified. It is also permitted that the lists be distinct.</w:t>
      </w:r>
    </w:p>
    <w:p w:rsidR="00362E3C" w:rsidRDefault="00362E3C" w:rsidP="00362E3C"/>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8102EA" w:rsidRDefault="008102EA" w:rsidP="00362E3C"/>
    <w:p w:rsidR="008102EA" w:rsidRDefault="008102EA" w:rsidP="00362E3C"/>
    <w:p w:rsidR="008102EA" w:rsidRDefault="008102EA" w:rsidP="00362E3C"/>
    <w:p w:rsidR="008102EA" w:rsidRDefault="008102EA"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5C5655" w:rsidP="00A3038C">
      <w:pPr>
        <w:autoSpaceDE w:val="0"/>
        <w:autoSpaceDN w:val="0"/>
        <w:adjustRightInd w:val="0"/>
        <w:rPr>
          <w:b/>
          <w:u w:val="single"/>
        </w:rPr>
      </w:pPr>
      <w:r>
        <w:rPr>
          <w:b/>
        </w:rPr>
        <w:t>§170.315</w:t>
      </w:r>
      <w:r w:rsidR="00A3038C" w:rsidRPr="007D3617">
        <w:rPr>
          <w:b/>
        </w:rPr>
        <w:t>(a</w:t>
      </w:r>
      <w:proofErr w:type="gramStart"/>
      <w:r w:rsidR="00A3038C" w:rsidRPr="007D3617">
        <w:rPr>
          <w:b/>
        </w:rPr>
        <w:t>)(</w:t>
      </w:r>
      <w:proofErr w:type="gramEnd"/>
      <w:r w:rsidR="00104E47">
        <w:rPr>
          <w:b/>
        </w:rPr>
        <w:t>8</w:t>
      </w:r>
      <w:r w:rsidR="00A3038C" w:rsidRPr="007D3617">
        <w:rPr>
          <w:b/>
        </w:rPr>
        <w:t xml:space="preserve">) </w:t>
      </w:r>
      <w:r w:rsidR="00A3038C" w:rsidRPr="008E3140">
        <w:rPr>
          <w:b/>
        </w:rPr>
        <w:t xml:space="preserve">Medication </w:t>
      </w:r>
      <w:r w:rsidR="00104E47" w:rsidRPr="008E3140">
        <w:rPr>
          <w:b/>
        </w:rPr>
        <w:t xml:space="preserve">allergy </w:t>
      </w:r>
      <w:r w:rsidR="00A3038C" w:rsidRPr="008E3140">
        <w:rPr>
          <w:b/>
        </w:rPr>
        <w:t>list.</w:t>
      </w:r>
      <w:r w:rsidR="00A3038C">
        <w:rPr>
          <w:b/>
          <w:u w:val="single"/>
        </w:rPr>
        <w:t xml:space="preserve"> </w:t>
      </w:r>
    </w:p>
    <w:p w:rsidR="00A3038C" w:rsidRPr="00247BAB" w:rsidRDefault="00A3038C" w:rsidP="00A3038C">
      <w:pPr>
        <w:autoSpaceDE w:val="0"/>
        <w:autoSpaceDN w:val="0"/>
        <w:adjustRightInd w:val="0"/>
      </w:pPr>
      <w:r>
        <w:rPr>
          <w:rFonts w:ascii="TimesNewRoman" w:hAnsi="TimesNewRoman" w:cs="TimesNewRoman"/>
        </w:rPr>
        <w:t xml:space="preserve">Enable a user to electronically record, change, and access a patient’s active medication </w:t>
      </w:r>
      <w:r w:rsidR="00104E47">
        <w:rPr>
          <w:rFonts w:ascii="TimesNewRoman" w:hAnsi="TimesNewRoman" w:cs="TimesNewRoman"/>
        </w:rPr>
        <w:t xml:space="preserve">allergy </w:t>
      </w:r>
      <w:r>
        <w:rPr>
          <w:rFonts w:ascii="TimesNewRoman" w:hAnsi="TimesNewRoman" w:cs="TimesNewRoman"/>
        </w:rPr>
        <w:t xml:space="preserve">list as well as medication </w:t>
      </w:r>
      <w:r w:rsidR="00104E47">
        <w:rPr>
          <w:rFonts w:ascii="TimesNewRoman" w:hAnsi="TimesNewRoman" w:cs="TimesNewRoman"/>
        </w:rPr>
        <w:t xml:space="preserve">allergy </w:t>
      </w:r>
      <w:r>
        <w:rPr>
          <w:rFonts w:ascii="TimesNewRoman" w:hAnsi="TimesNewRoman" w:cs="TimesNewRoman"/>
        </w:rPr>
        <w:t>history:</w:t>
      </w:r>
    </w:p>
    <w:p w:rsidR="00A3038C" w:rsidRDefault="00A3038C" w:rsidP="00A3038C">
      <w:pPr>
        <w:pStyle w:val="ListParagraph"/>
        <w:numPr>
          <w:ilvl w:val="0"/>
          <w:numId w:val="32"/>
        </w:numPr>
      </w:pPr>
      <w:r w:rsidRPr="00247BAB">
        <w:rPr>
          <w:u w:val="single"/>
        </w:rPr>
        <w:t>Ambulatory setting</w:t>
      </w:r>
      <w:r w:rsidR="00031C7D">
        <w:rPr>
          <w:u w:val="single"/>
        </w:rPr>
        <w:t xml:space="preserve"> only</w:t>
      </w:r>
      <w:r w:rsidRPr="00247BAB">
        <w:rPr>
          <w:u w:val="single"/>
        </w:rPr>
        <w:t>.</w:t>
      </w:r>
      <w:r>
        <w:t xml:space="preserve"> </w:t>
      </w:r>
      <w:r w:rsidR="00031C7D">
        <w:t>Over multiple encounters.</w:t>
      </w:r>
    </w:p>
    <w:p w:rsidR="00A3038C" w:rsidRDefault="00A3038C" w:rsidP="00A3038C">
      <w:pPr>
        <w:pStyle w:val="ListParagraph"/>
        <w:numPr>
          <w:ilvl w:val="0"/>
          <w:numId w:val="32"/>
        </w:numPr>
      </w:pPr>
      <w:r w:rsidRPr="00247BAB">
        <w:rPr>
          <w:u w:val="single"/>
        </w:rPr>
        <w:t>Inpatient setting</w:t>
      </w:r>
      <w:r w:rsidR="00031C7D">
        <w:rPr>
          <w:u w:val="single"/>
        </w:rPr>
        <w:t xml:space="preserve"> only</w:t>
      </w:r>
      <w:r w:rsidRPr="00247BAB">
        <w:t>. For the duration of an entire hospitalization.</w:t>
      </w:r>
    </w:p>
    <w:p w:rsidR="000449FC" w:rsidRDefault="000449FC" w:rsidP="000449FC"/>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3"/>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C55861" w:rsidP="006B1D59">
            <w:r>
              <w:t>01-</w:t>
            </w:r>
            <w:r w:rsidR="006B1D59">
              <w:t>Mar</w:t>
            </w:r>
            <w:r>
              <w:t>-2016</w:t>
            </w:r>
          </w:p>
        </w:tc>
        <w:tc>
          <w:tcPr>
            <w:tcW w:w="6768" w:type="dxa"/>
          </w:tcPr>
          <w:p w:rsidR="00362E3C" w:rsidRDefault="00362E3C" w:rsidP="004A3AA7">
            <w:r>
              <w:t>Initial Release</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162D6C">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9B3" w:rsidRDefault="006C79B3">
      <w:r>
        <w:separator/>
      </w:r>
    </w:p>
  </w:endnote>
  <w:endnote w:type="continuationSeparator" w:id="0">
    <w:p w:rsidR="006C79B3" w:rsidRDefault="006C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59" w:rsidRDefault="006B1D59" w:rsidP="006B1D59">
    <w:pPr>
      <w:pStyle w:val="Footer"/>
      <w:jc w:val="right"/>
      <w:rPr>
        <w:b/>
        <w:color w:val="000000"/>
        <w:sz w:val="16"/>
        <w:szCs w:val="16"/>
      </w:rPr>
    </w:pPr>
    <w:r>
      <w:rPr>
        <w:b/>
        <w:color w:val="000000"/>
        <w:sz w:val="16"/>
        <w:szCs w:val="16"/>
      </w:rPr>
      <w:t>Rev.: 01Mar2016</w:t>
    </w:r>
  </w:p>
  <w:p w:rsidR="006B1D59" w:rsidRDefault="006B1D59" w:rsidP="006B1D59">
    <w:pPr>
      <w:pStyle w:val="Footer"/>
      <w:jc w:val="right"/>
      <w:rPr>
        <w:b/>
        <w:color w:val="000000"/>
        <w:sz w:val="16"/>
        <w:szCs w:val="16"/>
      </w:rPr>
    </w:pPr>
    <w:r>
      <w:rPr>
        <w:b/>
        <w:color w:val="000000"/>
        <w:sz w:val="16"/>
        <w:szCs w:val="16"/>
      </w:rPr>
      <w:t>EHR Test-155</w:t>
    </w:r>
  </w:p>
  <w:p w:rsidR="00C55861" w:rsidRDefault="00C55861"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927DF">
      <w:rPr>
        <w:b/>
        <w:noProof/>
        <w:sz w:val="16"/>
        <w:szCs w:val="16"/>
      </w:rPr>
      <w:t>12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927DF">
      <w:rPr>
        <w:b/>
        <w:noProof/>
        <w:sz w:val="16"/>
        <w:szCs w:val="16"/>
      </w:rPr>
      <w:t>12</w:t>
    </w:r>
    <w:r>
      <w:rPr>
        <w:b/>
        <w:sz w:val="16"/>
        <w:szCs w:val="16"/>
      </w:rPr>
      <w:fldChar w:fldCharType="end"/>
    </w:r>
  </w:p>
  <w:p w:rsidR="00C55861" w:rsidRPr="00894E8A" w:rsidRDefault="00C55861"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C55861" w:rsidRPr="00894E8A" w:rsidRDefault="00C55861"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C55861" w:rsidRDefault="006B0544"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9B3" w:rsidRDefault="006C79B3">
      <w:r>
        <w:separator/>
      </w:r>
    </w:p>
  </w:footnote>
  <w:footnote w:type="continuationSeparator" w:id="0">
    <w:p w:rsidR="006C79B3" w:rsidRDefault="006C7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6C79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6C79B3"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835138">
      <w:rPr>
        <w:b/>
        <w:color w:val="000000"/>
      </w:rPr>
      <w:t>5</w:t>
    </w:r>
    <w:proofErr w:type="gramStart"/>
    <w:r w:rsidR="00835138">
      <w:rPr>
        <w:b/>
        <w:color w:val="000000"/>
      </w:rPr>
      <w:t>.a.</w:t>
    </w:r>
    <w:r w:rsidR="00A25F66">
      <w:rPr>
        <w:b/>
        <w:color w:val="000000"/>
      </w:rPr>
      <w:t>8</w:t>
    </w:r>
    <w:proofErr w:type="gramEnd"/>
    <w:r w:rsidR="0040387A">
      <w:rPr>
        <w:b/>
        <w:color w:val="000000"/>
      </w:rPr>
      <w:t xml:space="preserve"> </w:t>
    </w:r>
    <w:r w:rsidR="00835138">
      <w:rPr>
        <w:b/>
        <w:color w:val="000000"/>
      </w:rPr>
      <w:t xml:space="preserve">Medication </w:t>
    </w:r>
    <w:r w:rsidR="00A25F66">
      <w:rPr>
        <w:b/>
        <w:color w:val="000000"/>
      </w:rPr>
      <w:t xml:space="preserve">Allergy </w:t>
    </w:r>
    <w:r w:rsidR="00835138">
      <w:rPr>
        <w:b/>
        <w:color w:val="000000"/>
      </w:rPr>
      <w:t>List</w:t>
    </w:r>
    <w:r w:rsidR="0040387A">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6C79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2B7"/>
    <w:multiLevelType w:val="hybridMultilevel"/>
    <w:tmpl w:val="F928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139D"/>
    <w:multiLevelType w:val="hybridMultilevel"/>
    <w:tmpl w:val="2352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D5635"/>
    <w:multiLevelType w:val="hybridMultilevel"/>
    <w:tmpl w:val="C8F4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6B688A"/>
    <w:multiLevelType w:val="hybridMultilevel"/>
    <w:tmpl w:val="8806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4A2FE3"/>
    <w:multiLevelType w:val="hybridMultilevel"/>
    <w:tmpl w:val="BCBE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206CC6"/>
    <w:multiLevelType w:val="hybridMultilevel"/>
    <w:tmpl w:val="CF0A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580456"/>
    <w:multiLevelType w:val="hybridMultilevel"/>
    <w:tmpl w:val="0672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612CE6"/>
    <w:multiLevelType w:val="hybridMultilevel"/>
    <w:tmpl w:val="3DA4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61128BB"/>
    <w:multiLevelType w:val="multilevel"/>
    <w:tmpl w:val="7F240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8"/>
  </w:num>
  <w:num w:numId="2">
    <w:abstractNumId w:val="8"/>
  </w:num>
  <w:num w:numId="3">
    <w:abstractNumId w:val="16"/>
  </w:num>
  <w:num w:numId="4">
    <w:abstractNumId w:val="15"/>
  </w:num>
  <w:num w:numId="5">
    <w:abstractNumId w:val="21"/>
  </w:num>
  <w:num w:numId="6">
    <w:abstractNumId w:val="9"/>
  </w:num>
  <w:num w:numId="7">
    <w:abstractNumId w:val="10"/>
  </w:num>
  <w:num w:numId="8">
    <w:abstractNumId w:val="28"/>
  </w:num>
  <w:num w:numId="9">
    <w:abstractNumId w:val="11"/>
  </w:num>
  <w:num w:numId="10">
    <w:abstractNumId w:val="27"/>
  </w:num>
  <w:num w:numId="11">
    <w:abstractNumId w:val="7"/>
  </w:num>
  <w:num w:numId="12">
    <w:abstractNumId w:val="25"/>
  </w:num>
  <w:num w:numId="13">
    <w:abstractNumId w:val="20"/>
  </w:num>
  <w:num w:numId="14">
    <w:abstractNumId w:val="29"/>
  </w:num>
  <w:num w:numId="15">
    <w:abstractNumId w:val="30"/>
  </w:num>
  <w:num w:numId="16">
    <w:abstractNumId w:val="38"/>
  </w:num>
  <w:num w:numId="17">
    <w:abstractNumId w:val="3"/>
  </w:num>
  <w:num w:numId="18">
    <w:abstractNumId w:val="35"/>
  </w:num>
  <w:num w:numId="19">
    <w:abstractNumId w:val="32"/>
  </w:num>
  <w:num w:numId="2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5"/>
  </w:num>
  <w:num w:numId="23">
    <w:abstractNumId w:val="24"/>
  </w:num>
  <w:num w:numId="24">
    <w:abstractNumId w:val="22"/>
  </w:num>
  <w:num w:numId="25">
    <w:abstractNumId w:val="23"/>
  </w:num>
  <w:num w:numId="26">
    <w:abstractNumId w:val="40"/>
  </w:num>
  <w:num w:numId="27">
    <w:abstractNumId w:val="26"/>
  </w:num>
  <w:num w:numId="28">
    <w:abstractNumId w:val="37"/>
  </w:num>
  <w:num w:numId="29">
    <w:abstractNumId w:val="19"/>
  </w:num>
  <w:num w:numId="30">
    <w:abstractNumId w:val="12"/>
  </w:num>
  <w:num w:numId="31">
    <w:abstractNumId w:val="17"/>
  </w:num>
  <w:num w:numId="32">
    <w:abstractNumId w:val="31"/>
  </w:num>
  <w:num w:numId="33">
    <w:abstractNumId w:val="14"/>
  </w:num>
  <w:num w:numId="34">
    <w:abstractNumId w:val="39"/>
  </w:num>
  <w:num w:numId="35">
    <w:abstractNumId w:val="0"/>
  </w:num>
  <w:num w:numId="36">
    <w:abstractNumId w:val="4"/>
  </w:num>
  <w:num w:numId="37">
    <w:abstractNumId w:val="6"/>
  </w:num>
  <w:num w:numId="38">
    <w:abstractNumId w:val="36"/>
  </w:num>
  <w:num w:numId="39">
    <w:abstractNumId w:val="34"/>
  </w:num>
  <w:num w:numId="40">
    <w:abstractNumId w:val="33"/>
  </w:num>
  <w:num w:numId="41">
    <w:abstractNumId w:val="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165A"/>
    <w:rsid w:val="000136BA"/>
    <w:rsid w:val="00014E87"/>
    <w:rsid w:val="00017B5D"/>
    <w:rsid w:val="00017ED2"/>
    <w:rsid w:val="000200A8"/>
    <w:rsid w:val="000239B3"/>
    <w:rsid w:val="00023BE3"/>
    <w:rsid w:val="00027433"/>
    <w:rsid w:val="00031C7D"/>
    <w:rsid w:val="00031CC0"/>
    <w:rsid w:val="00033396"/>
    <w:rsid w:val="0003750C"/>
    <w:rsid w:val="0004290B"/>
    <w:rsid w:val="000449FC"/>
    <w:rsid w:val="000466CB"/>
    <w:rsid w:val="00046795"/>
    <w:rsid w:val="00050263"/>
    <w:rsid w:val="00050F36"/>
    <w:rsid w:val="00051774"/>
    <w:rsid w:val="000545E6"/>
    <w:rsid w:val="00055538"/>
    <w:rsid w:val="00055576"/>
    <w:rsid w:val="00062EDB"/>
    <w:rsid w:val="000638E6"/>
    <w:rsid w:val="00063DD0"/>
    <w:rsid w:val="00065309"/>
    <w:rsid w:val="000656BA"/>
    <w:rsid w:val="000718AD"/>
    <w:rsid w:val="00075C49"/>
    <w:rsid w:val="0007769F"/>
    <w:rsid w:val="0008384D"/>
    <w:rsid w:val="0008418A"/>
    <w:rsid w:val="00092310"/>
    <w:rsid w:val="0009560A"/>
    <w:rsid w:val="00097CD4"/>
    <w:rsid w:val="000A27DD"/>
    <w:rsid w:val="000A2D31"/>
    <w:rsid w:val="000A4D9A"/>
    <w:rsid w:val="000A4DA2"/>
    <w:rsid w:val="000A62A6"/>
    <w:rsid w:val="000B2167"/>
    <w:rsid w:val="000B2BD9"/>
    <w:rsid w:val="000B3D81"/>
    <w:rsid w:val="000B54B8"/>
    <w:rsid w:val="000B68FE"/>
    <w:rsid w:val="000C0887"/>
    <w:rsid w:val="000C0938"/>
    <w:rsid w:val="000C2A49"/>
    <w:rsid w:val="000C2BA6"/>
    <w:rsid w:val="000C3F05"/>
    <w:rsid w:val="000C794F"/>
    <w:rsid w:val="000D004B"/>
    <w:rsid w:val="000D5EE4"/>
    <w:rsid w:val="000D7AD9"/>
    <w:rsid w:val="000D7CFC"/>
    <w:rsid w:val="000E6311"/>
    <w:rsid w:val="000F29F8"/>
    <w:rsid w:val="000F71EF"/>
    <w:rsid w:val="0010252A"/>
    <w:rsid w:val="00104E47"/>
    <w:rsid w:val="00105D7B"/>
    <w:rsid w:val="001128A5"/>
    <w:rsid w:val="00113D1D"/>
    <w:rsid w:val="00115F20"/>
    <w:rsid w:val="00116B42"/>
    <w:rsid w:val="00124587"/>
    <w:rsid w:val="00124953"/>
    <w:rsid w:val="00127916"/>
    <w:rsid w:val="00133301"/>
    <w:rsid w:val="0013504F"/>
    <w:rsid w:val="00136BE0"/>
    <w:rsid w:val="0014729D"/>
    <w:rsid w:val="001552A1"/>
    <w:rsid w:val="00157882"/>
    <w:rsid w:val="00161A53"/>
    <w:rsid w:val="00162D6C"/>
    <w:rsid w:val="00165103"/>
    <w:rsid w:val="0016765A"/>
    <w:rsid w:val="00172C28"/>
    <w:rsid w:val="00172D5C"/>
    <w:rsid w:val="00174D10"/>
    <w:rsid w:val="00180A9E"/>
    <w:rsid w:val="00181021"/>
    <w:rsid w:val="001876C6"/>
    <w:rsid w:val="0019036B"/>
    <w:rsid w:val="00190714"/>
    <w:rsid w:val="0019552B"/>
    <w:rsid w:val="001A2078"/>
    <w:rsid w:val="001A300F"/>
    <w:rsid w:val="001A55F0"/>
    <w:rsid w:val="001A7287"/>
    <w:rsid w:val="001A7BFA"/>
    <w:rsid w:val="001B0112"/>
    <w:rsid w:val="001B0818"/>
    <w:rsid w:val="001B2F8A"/>
    <w:rsid w:val="001B713D"/>
    <w:rsid w:val="001C0252"/>
    <w:rsid w:val="001C23FD"/>
    <w:rsid w:val="001D1BE5"/>
    <w:rsid w:val="001D1F57"/>
    <w:rsid w:val="001D6341"/>
    <w:rsid w:val="001E3197"/>
    <w:rsid w:val="001E43FC"/>
    <w:rsid w:val="001E5F28"/>
    <w:rsid w:val="001F7C4B"/>
    <w:rsid w:val="002015BB"/>
    <w:rsid w:val="0020410A"/>
    <w:rsid w:val="002056F0"/>
    <w:rsid w:val="00207377"/>
    <w:rsid w:val="0022327B"/>
    <w:rsid w:val="0022718E"/>
    <w:rsid w:val="00230E45"/>
    <w:rsid w:val="0023498A"/>
    <w:rsid w:val="00235E08"/>
    <w:rsid w:val="0023696C"/>
    <w:rsid w:val="002378DE"/>
    <w:rsid w:val="00240637"/>
    <w:rsid w:val="00242B20"/>
    <w:rsid w:val="00243AA5"/>
    <w:rsid w:val="0024522E"/>
    <w:rsid w:val="002469C0"/>
    <w:rsid w:val="00246A96"/>
    <w:rsid w:val="002506CD"/>
    <w:rsid w:val="00252411"/>
    <w:rsid w:val="00253A43"/>
    <w:rsid w:val="002544D3"/>
    <w:rsid w:val="00255DC9"/>
    <w:rsid w:val="00257318"/>
    <w:rsid w:val="002664E2"/>
    <w:rsid w:val="0027195F"/>
    <w:rsid w:val="002749C1"/>
    <w:rsid w:val="002806B4"/>
    <w:rsid w:val="00281F8D"/>
    <w:rsid w:val="0028223B"/>
    <w:rsid w:val="00282D9B"/>
    <w:rsid w:val="00286729"/>
    <w:rsid w:val="00294DBF"/>
    <w:rsid w:val="00297D31"/>
    <w:rsid w:val="002A5AE5"/>
    <w:rsid w:val="002B41B2"/>
    <w:rsid w:val="002B594B"/>
    <w:rsid w:val="002C15F7"/>
    <w:rsid w:val="002C27AE"/>
    <w:rsid w:val="002C5723"/>
    <w:rsid w:val="002C7559"/>
    <w:rsid w:val="002D50A7"/>
    <w:rsid w:val="002E38C4"/>
    <w:rsid w:val="002E3C26"/>
    <w:rsid w:val="002F155B"/>
    <w:rsid w:val="002F24BD"/>
    <w:rsid w:val="002F4A2E"/>
    <w:rsid w:val="002F5BCB"/>
    <w:rsid w:val="002F7958"/>
    <w:rsid w:val="00300946"/>
    <w:rsid w:val="0030412A"/>
    <w:rsid w:val="00304DF3"/>
    <w:rsid w:val="00304E70"/>
    <w:rsid w:val="003107A1"/>
    <w:rsid w:val="00312127"/>
    <w:rsid w:val="00312AFC"/>
    <w:rsid w:val="003216C1"/>
    <w:rsid w:val="00332F85"/>
    <w:rsid w:val="00333E8D"/>
    <w:rsid w:val="00336EDC"/>
    <w:rsid w:val="00347368"/>
    <w:rsid w:val="00351967"/>
    <w:rsid w:val="00356A25"/>
    <w:rsid w:val="00361501"/>
    <w:rsid w:val="00362E3C"/>
    <w:rsid w:val="00363215"/>
    <w:rsid w:val="003672AF"/>
    <w:rsid w:val="00394B5F"/>
    <w:rsid w:val="00395193"/>
    <w:rsid w:val="003B1CB6"/>
    <w:rsid w:val="003B29A3"/>
    <w:rsid w:val="003B3080"/>
    <w:rsid w:val="003B5D31"/>
    <w:rsid w:val="003B7D35"/>
    <w:rsid w:val="003C2932"/>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1020F"/>
    <w:rsid w:val="00414966"/>
    <w:rsid w:val="004151F1"/>
    <w:rsid w:val="0041731B"/>
    <w:rsid w:val="004208AA"/>
    <w:rsid w:val="00423BE9"/>
    <w:rsid w:val="00425817"/>
    <w:rsid w:val="00432ED8"/>
    <w:rsid w:val="00433A78"/>
    <w:rsid w:val="00444CA1"/>
    <w:rsid w:val="00445293"/>
    <w:rsid w:val="00450818"/>
    <w:rsid w:val="00455A77"/>
    <w:rsid w:val="004634F0"/>
    <w:rsid w:val="004748BF"/>
    <w:rsid w:val="00474E2A"/>
    <w:rsid w:val="00477E14"/>
    <w:rsid w:val="00482BAD"/>
    <w:rsid w:val="00482BB6"/>
    <w:rsid w:val="00483CCA"/>
    <w:rsid w:val="004865FA"/>
    <w:rsid w:val="00496099"/>
    <w:rsid w:val="00496E55"/>
    <w:rsid w:val="004A01D2"/>
    <w:rsid w:val="004A3AA7"/>
    <w:rsid w:val="004A6BA7"/>
    <w:rsid w:val="004A7C8A"/>
    <w:rsid w:val="004B1EBD"/>
    <w:rsid w:val="004C1AC2"/>
    <w:rsid w:val="004C251E"/>
    <w:rsid w:val="004C3732"/>
    <w:rsid w:val="004C3C73"/>
    <w:rsid w:val="004C47B5"/>
    <w:rsid w:val="004C6907"/>
    <w:rsid w:val="004D2E7F"/>
    <w:rsid w:val="004D45F3"/>
    <w:rsid w:val="004E2152"/>
    <w:rsid w:val="004E3334"/>
    <w:rsid w:val="004E35BA"/>
    <w:rsid w:val="004E392E"/>
    <w:rsid w:val="004E565C"/>
    <w:rsid w:val="004E5BF8"/>
    <w:rsid w:val="004F04A1"/>
    <w:rsid w:val="004F56BB"/>
    <w:rsid w:val="00500B86"/>
    <w:rsid w:val="00507022"/>
    <w:rsid w:val="00512208"/>
    <w:rsid w:val="00526D00"/>
    <w:rsid w:val="00531892"/>
    <w:rsid w:val="005331EB"/>
    <w:rsid w:val="00533A6B"/>
    <w:rsid w:val="00534CDF"/>
    <w:rsid w:val="00534F68"/>
    <w:rsid w:val="00535B6C"/>
    <w:rsid w:val="0054058F"/>
    <w:rsid w:val="00545232"/>
    <w:rsid w:val="005466DC"/>
    <w:rsid w:val="00546CB4"/>
    <w:rsid w:val="00551824"/>
    <w:rsid w:val="00552652"/>
    <w:rsid w:val="00560ECA"/>
    <w:rsid w:val="00562510"/>
    <w:rsid w:val="00563FC7"/>
    <w:rsid w:val="00566FE3"/>
    <w:rsid w:val="00570710"/>
    <w:rsid w:val="00571AD3"/>
    <w:rsid w:val="005769DE"/>
    <w:rsid w:val="00583CB0"/>
    <w:rsid w:val="00586615"/>
    <w:rsid w:val="005959FD"/>
    <w:rsid w:val="0059752C"/>
    <w:rsid w:val="005A27CE"/>
    <w:rsid w:val="005A5CC3"/>
    <w:rsid w:val="005A5CD8"/>
    <w:rsid w:val="005A6BC1"/>
    <w:rsid w:val="005B1322"/>
    <w:rsid w:val="005B27EF"/>
    <w:rsid w:val="005C3EC4"/>
    <w:rsid w:val="005C41F3"/>
    <w:rsid w:val="005C4620"/>
    <w:rsid w:val="005C5655"/>
    <w:rsid w:val="005C7B0B"/>
    <w:rsid w:val="005D24DB"/>
    <w:rsid w:val="005D5757"/>
    <w:rsid w:val="005D7DAE"/>
    <w:rsid w:val="005E28F5"/>
    <w:rsid w:val="005E2A61"/>
    <w:rsid w:val="005E4463"/>
    <w:rsid w:val="005E5B86"/>
    <w:rsid w:val="005F020C"/>
    <w:rsid w:val="005F4354"/>
    <w:rsid w:val="005F58D0"/>
    <w:rsid w:val="005F5A97"/>
    <w:rsid w:val="005F5DA0"/>
    <w:rsid w:val="005F6A7B"/>
    <w:rsid w:val="00601A68"/>
    <w:rsid w:val="0060621F"/>
    <w:rsid w:val="006162CA"/>
    <w:rsid w:val="00626EB6"/>
    <w:rsid w:val="0062750E"/>
    <w:rsid w:val="00630251"/>
    <w:rsid w:val="00632B41"/>
    <w:rsid w:val="00634649"/>
    <w:rsid w:val="00641425"/>
    <w:rsid w:val="006475F2"/>
    <w:rsid w:val="00652336"/>
    <w:rsid w:val="00652384"/>
    <w:rsid w:val="00652D34"/>
    <w:rsid w:val="006532FF"/>
    <w:rsid w:val="00654463"/>
    <w:rsid w:val="00661363"/>
    <w:rsid w:val="00663A76"/>
    <w:rsid w:val="0066530B"/>
    <w:rsid w:val="00665435"/>
    <w:rsid w:val="00666020"/>
    <w:rsid w:val="00667BC5"/>
    <w:rsid w:val="00670062"/>
    <w:rsid w:val="00670919"/>
    <w:rsid w:val="00671ECB"/>
    <w:rsid w:val="00672C37"/>
    <w:rsid w:val="00674AFC"/>
    <w:rsid w:val="006853FE"/>
    <w:rsid w:val="0069259C"/>
    <w:rsid w:val="006A4EB1"/>
    <w:rsid w:val="006A5B3D"/>
    <w:rsid w:val="006A5DFF"/>
    <w:rsid w:val="006A5F3F"/>
    <w:rsid w:val="006B0544"/>
    <w:rsid w:val="006B1D59"/>
    <w:rsid w:val="006B353C"/>
    <w:rsid w:val="006C147E"/>
    <w:rsid w:val="006C1E6B"/>
    <w:rsid w:val="006C79B3"/>
    <w:rsid w:val="006D0DFD"/>
    <w:rsid w:val="006D2AE3"/>
    <w:rsid w:val="006D3A92"/>
    <w:rsid w:val="006E0446"/>
    <w:rsid w:val="006E2B18"/>
    <w:rsid w:val="006E4732"/>
    <w:rsid w:val="006E4FC6"/>
    <w:rsid w:val="006F07EF"/>
    <w:rsid w:val="006F1AD9"/>
    <w:rsid w:val="00700BF6"/>
    <w:rsid w:val="007037A4"/>
    <w:rsid w:val="00704C2B"/>
    <w:rsid w:val="007050D8"/>
    <w:rsid w:val="007050EA"/>
    <w:rsid w:val="00722F2F"/>
    <w:rsid w:val="007277A5"/>
    <w:rsid w:val="00736732"/>
    <w:rsid w:val="00736D90"/>
    <w:rsid w:val="00737178"/>
    <w:rsid w:val="007464BD"/>
    <w:rsid w:val="0075038E"/>
    <w:rsid w:val="007563B5"/>
    <w:rsid w:val="007575B2"/>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B122A"/>
    <w:rsid w:val="007B3237"/>
    <w:rsid w:val="007B44A7"/>
    <w:rsid w:val="007C1766"/>
    <w:rsid w:val="007C6B0B"/>
    <w:rsid w:val="007C7956"/>
    <w:rsid w:val="007D6011"/>
    <w:rsid w:val="007D6E6C"/>
    <w:rsid w:val="007E26F6"/>
    <w:rsid w:val="007E4666"/>
    <w:rsid w:val="007E4947"/>
    <w:rsid w:val="007E5673"/>
    <w:rsid w:val="007E5A44"/>
    <w:rsid w:val="007F2F29"/>
    <w:rsid w:val="007F73D0"/>
    <w:rsid w:val="00802166"/>
    <w:rsid w:val="00803692"/>
    <w:rsid w:val="008046A6"/>
    <w:rsid w:val="00804F5C"/>
    <w:rsid w:val="00805347"/>
    <w:rsid w:val="008057E3"/>
    <w:rsid w:val="00805C46"/>
    <w:rsid w:val="008067F9"/>
    <w:rsid w:val="00806AA3"/>
    <w:rsid w:val="00807475"/>
    <w:rsid w:val="008102EA"/>
    <w:rsid w:val="00810BB2"/>
    <w:rsid w:val="00811CEC"/>
    <w:rsid w:val="00815536"/>
    <w:rsid w:val="00815ED7"/>
    <w:rsid w:val="008163E0"/>
    <w:rsid w:val="00820B7C"/>
    <w:rsid w:val="008216D9"/>
    <w:rsid w:val="00825FAD"/>
    <w:rsid w:val="00825FBD"/>
    <w:rsid w:val="0082645E"/>
    <w:rsid w:val="00832EAA"/>
    <w:rsid w:val="00835138"/>
    <w:rsid w:val="008474F3"/>
    <w:rsid w:val="0085105A"/>
    <w:rsid w:val="00854D10"/>
    <w:rsid w:val="008575E2"/>
    <w:rsid w:val="008603F5"/>
    <w:rsid w:val="00863910"/>
    <w:rsid w:val="008711DF"/>
    <w:rsid w:val="008721D6"/>
    <w:rsid w:val="0087425C"/>
    <w:rsid w:val="00880CA1"/>
    <w:rsid w:val="00882958"/>
    <w:rsid w:val="00882FCB"/>
    <w:rsid w:val="00884B3F"/>
    <w:rsid w:val="00885145"/>
    <w:rsid w:val="008938F2"/>
    <w:rsid w:val="00894E8A"/>
    <w:rsid w:val="00895E98"/>
    <w:rsid w:val="008A3D6B"/>
    <w:rsid w:val="008A4E56"/>
    <w:rsid w:val="008A71A2"/>
    <w:rsid w:val="008B3F4F"/>
    <w:rsid w:val="008B5CD1"/>
    <w:rsid w:val="008B7D72"/>
    <w:rsid w:val="008C36C9"/>
    <w:rsid w:val="008C3B5F"/>
    <w:rsid w:val="008D0FC4"/>
    <w:rsid w:val="008D6DF4"/>
    <w:rsid w:val="008E3140"/>
    <w:rsid w:val="008E5DC7"/>
    <w:rsid w:val="008E7308"/>
    <w:rsid w:val="008F0CE5"/>
    <w:rsid w:val="008F5CB9"/>
    <w:rsid w:val="00900917"/>
    <w:rsid w:val="0090490B"/>
    <w:rsid w:val="00912AB3"/>
    <w:rsid w:val="00912DB0"/>
    <w:rsid w:val="00914AAA"/>
    <w:rsid w:val="009153C8"/>
    <w:rsid w:val="00920573"/>
    <w:rsid w:val="00930206"/>
    <w:rsid w:val="0093716A"/>
    <w:rsid w:val="00940BD4"/>
    <w:rsid w:val="00944809"/>
    <w:rsid w:val="00945297"/>
    <w:rsid w:val="00945FF1"/>
    <w:rsid w:val="00947A53"/>
    <w:rsid w:val="009503CF"/>
    <w:rsid w:val="009515CA"/>
    <w:rsid w:val="009538A5"/>
    <w:rsid w:val="00955877"/>
    <w:rsid w:val="00956B15"/>
    <w:rsid w:val="00957D2C"/>
    <w:rsid w:val="00963829"/>
    <w:rsid w:val="00971581"/>
    <w:rsid w:val="00974C2E"/>
    <w:rsid w:val="00982A06"/>
    <w:rsid w:val="00982B9F"/>
    <w:rsid w:val="0098581A"/>
    <w:rsid w:val="0099206F"/>
    <w:rsid w:val="009927DF"/>
    <w:rsid w:val="009A1685"/>
    <w:rsid w:val="009A1760"/>
    <w:rsid w:val="009A5889"/>
    <w:rsid w:val="009B1340"/>
    <w:rsid w:val="009B2190"/>
    <w:rsid w:val="009B2326"/>
    <w:rsid w:val="009B3B9E"/>
    <w:rsid w:val="009B454F"/>
    <w:rsid w:val="009B73E6"/>
    <w:rsid w:val="009C34C2"/>
    <w:rsid w:val="009D4AE4"/>
    <w:rsid w:val="009D5A77"/>
    <w:rsid w:val="009D5B8F"/>
    <w:rsid w:val="009D7409"/>
    <w:rsid w:val="009E1DB2"/>
    <w:rsid w:val="009F721E"/>
    <w:rsid w:val="00A05A9B"/>
    <w:rsid w:val="00A1775F"/>
    <w:rsid w:val="00A205AD"/>
    <w:rsid w:val="00A21CB3"/>
    <w:rsid w:val="00A21DA5"/>
    <w:rsid w:val="00A249D3"/>
    <w:rsid w:val="00A25F66"/>
    <w:rsid w:val="00A260B0"/>
    <w:rsid w:val="00A3038C"/>
    <w:rsid w:val="00A30B26"/>
    <w:rsid w:val="00A3278B"/>
    <w:rsid w:val="00A33569"/>
    <w:rsid w:val="00A369C5"/>
    <w:rsid w:val="00A42E4B"/>
    <w:rsid w:val="00A44ACB"/>
    <w:rsid w:val="00A455FD"/>
    <w:rsid w:val="00A461C4"/>
    <w:rsid w:val="00A467AA"/>
    <w:rsid w:val="00A5019D"/>
    <w:rsid w:val="00A51E26"/>
    <w:rsid w:val="00A54344"/>
    <w:rsid w:val="00A55EE0"/>
    <w:rsid w:val="00A702BE"/>
    <w:rsid w:val="00A70D15"/>
    <w:rsid w:val="00A80CE4"/>
    <w:rsid w:val="00A821F7"/>
    <w:rsid w:val="00A8544C"/>
    <w:rsid w:val="00A864B8"/>
    <w:rsid w:val="00A871EA"/>
    <w:rsid w:val="00A87521"/>
    <w:rsid w:val="00A90F19"/>
    <w:rsid w:val="00A911A2"/>
    <w:rsid w:val="00A9314C"/>
    <w:rsid w:val="00A956A9"/>
    <w:rsid w:val="00AA1216"/>
    <w:rsid w:val="00AA3FC6"/>
    <w:rsid w:val="00AB0FEE"/>
    <w:rsid w:val="00AB3EA6"/>
    <w:rsid w:val="00AB617D"/>
    <w:rsid w:val="00AC228E"/>
    <w:rsid w:val="00AC3FA3"/>
    <w:rsid w:val="00AC7814"/>
    <w:rsid w:val="00AD04B5"/>
    <w:rsid w:val="00AD0EED"/>
    <w:rsid w:val="00AD59D9"/>
    <w:rsid w:val="00AD6373"/>
    <w:rsid w:val="00AE09A7"/>
    <w:rsid w:val="00AE2482"/>
    <w:rsid w:val="00AF33AA"/>
    <w:rsid w:val="00AF3B2E"/>
    <w:rsid w:val="00AF4119"/>
    <w:rsid w:val="00B00BC1"/>
    <w:rsid w:val="00B022FE"/>
    <w:rsid w:val="00B0271A"/>
    <w:rsid w:val="00B037E7"/>
    <w:rsid w:val="00B06CD6"/>
    <w:rsid w:val="00B06FD1"/>
    <w:rsid w:val="00B14792"/>
    <w:rsid w:val="00B24CEC"/>
    <w:rsid w:val="00B25FAC"/>
    <w:rsid w:val="00B41366"/>
    <w:rsid w:val="00B41E40"/>
    <w:rsid w:val="00B426B3"/>
    <w:rsid w:val="00B502B4"/>
    <w:rsid w:val="00B50908"/>
    <w:rsid w:val="00B51252"/>
    <w:rsid w:val="00B5370B"/>
    <w:rsid w:val="00B571C9"/>
    <w:rsid w:val="00B65019"/>
    <w:rsid w:val="00B67D00"/>
    <w:rsid w:val="00B704EA"/>
    <w:rsid w:val="00B725FB"/>
    <w:rsid w:val="00B748B3"/>
    <w:rsid w:val="00B74F7C"/>
    <w:rsid w:val="00B75D8C"/>
    <w:rsid w:val="00B77808"/>
    <w:rsid w:val="00B80073"/>
    <w:rsid w:val="00B879CA"/>
    <w:rsid w:val="00B9310A"/>
    <w:rsid w:val="00B945EB"/>
    <w:rsid w:val="00B94AD0"/>
    <w:rsid w:val="00B966E0"/>
    <w:rsid w:val="00BA0EF0"/>
    <w:rsid w:val="00BA5C92"/>
    <w:rsid w:val="00BA6C05"/>
    <w:rsid w:val="00BA70B9"/>
    <w:rsid w:val="00BB1011"/>
    <w:rsid w:val="00BB1C64"/>
    <w:rsid w:val="00BB1CB8"/>
    <w:rsid w:val="00BB1D21"/>
    <w:rsid w:val="00BB3C2E"/>
    <w:rsid w:val="00BB4AAF"/>
    <w:rsid w:val="00BB5F95"/>
    <w:rsid w:val="00BC51D3"/>
    <w:rsid w:val="00BC5F6D"/>
    <w:rsid w:val="00BD433D"/>
    <w:rsid w:val="00BD5022"/>
    <w:rsid w:val="00BD61F1"/>
    <w:rsid w:val="00BD737D"/>
    <w:rsid w:val="00BE13B4"/>
    <w:rsid w:val="00BE5907"/>
    <w:rsid w:val="00C0102D"/>
    <w:rsid w:val="00C02A12"/>
    <w:rsid w:val="00C1100C"/>
    <w:rsid w:val="00C16958"/>
    <w:rsid w:val="00C16EDE"/>
    <w:rsid w:val="00C2134A"/>
    <w:rsid w:val="00C22728"/>
    <w:rsid w:val="00C250C5"/>
    <w:rsid w:val="00C3137C"/>
    <w:rsid w:val="00C34948"/>
    <w:rsid w:val="00C36E0F"/>
    <w:rsid w:val="00C371FF"/>
    <w:rsid w:val="00C379BF"/>
    <w:rsid w:val="00C44E24"/>
    <w:rsid w:val="00C45CB4"/>
    <w:rsid w:val="00C5006A"/>
    <w:rsid w:val="00C501E5"/>
    <w:rsid w:val="00C52062"/>
    <w:rsid w:val="00C52EBF"/>
    <w:rsid w:val="00C55861"/>
    <w:rsid w:val="00C57FAE"/>
    <w:rsid w:val="00C626A3"/>
    <w:rsid w:val="00C62EDC"/>
    <w:rsid w:val="00C70AA4"/>
    <w:rsid w:val="00C76B4D"/>
    <w:rsid w:val="00C8047E"/>
    <w:rsid w:val="00C80705"/>
    <w:rsid w:val="00C8076F"/>
    <w:rsid w:val="00C808A2"/>
    <w:rsid w:val="00C80B8D"/>
    <w:rsid w:val="00C812AF"/>
    <w:rsid w:val="00C82B6E"/>
    <w:rsid w:val="00C90616"/>
    <w:rsid w:val="00C91319"/>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D4476"/>
    <w:rsid w:val="00CD4F99"/>
    <w:rsid w:val="00CD7BB9"/>
    <w:rsid w:val="00CE1835"/>
    <w:rsid w:val="00CE37CB"/>
    <w:rsid w:val="00CF1D78"/>
    <w:rsid w:val="00CF2A93"/>
    <w:rsid w:val="00CF41F0"/>
    <w:rsid w:val="00CF7232"/>
    <w:rsid w:val="00D06160"/>
    <w:rsid w:val="00D06F8D"/>
    <w:rsid w:val="00D074BF"/>
    <w:rsid w:val="00D11214"/>
    <w:rsid w:val="00D15323"/>
    <w:rsid w:val="00D21561"/>
    <w:rsid w:val="00D22DD6"/>
    <w:rsid w:val="00D2534F"/>
    <w:rsid w:val="00D2674D"/>
    <w:rsid w:val="00D302B9"/>
    <w:rsid w:val="00D30B5F"/>
    <w:rsid w:val="00D31FAF"/>
    <w:rsid w:val="00D4030F"/>
    <w:rsid w:val="00D40B1D"/>
    <w:rsid w:val="00D431C4"/>
    <w:rsid w:val="00D46E52"/>
    <w:rsid w:val="00D62944"/>
    <w:rsid w:val="00D63A5B"/>
    <w:rsid w:val="00D66D62"/>
    <w:rsid w:val="00D702CF"/>
    <w:rsid w:val="00D71138"/>
    <w:rsid w:val="00D71179"/>
    <w:rsid w:val="00D719C6"/>
    <w:rsid w:val="00D72EB5"/>
    <w:rsid w:val="00D75745"/>
    <w:rsid w:val="00D8104E"/>
    <w:rsid w:val="00D82568"/>
    <w:rsid w:val="00D85D06"/>
    <w:rsid w:val="00D95574"/>
    <w:rsid w:val="00DA12D4"/>
    <w:rsid w:val="00DA3B2F"/>
    <w:rsid w:val="00DA6054"/>
    <w:rsid w:val="00DB0B7E"/>
    <w:rsid w:val="00DB388D"/>
    <w:rsid w:val="00DB51C0"/>
    <w:rsid w:val="00DC0064"/>
    <w:rsid w:val="00DC014F"/>
    <w:rsid w:val="00DC0225"/>
    <w:rsid w:val="00DC07B0"/>
    <w:rsid w:val="00DC4989"/>
    <w:rsid w:val="00DC5B72"/>
    <w:rsid w:val="00DC5E9C"/>
    <w:rsid w:val="00DC6B16"/>
    <w:rsid w:val="00DC737C"/>
    <w:rsid w:val="00DD01B2"/>
    <w:rsid w:val="00DD1F6E"/>
    <w:rsid w:val="00DD5102"/>
    <w:rsid w:val="00DE0139"/>
    <w:rsid w:val="00DE3306"/>
    <w:rsid w:val="00DE6058"/>
    <w:rsid w:val="00DF0A99"/>
    <w:rsid w:val="00DF1EEC"/>
    <w:rsid w:val="00DF76FA"/>
    <w:rsid w:val="00E05937"/>
    <w:rsid w:val="00E0647F"/>
    <w:rsid w:val="00E07169"/>
    <w:rsid w:val="00E07BF6"/>
    <w:rsid w:val="00E106AE"/>
    <w:rsid w:val="00E10E71"/>
    <w:rsid w:val="00E13327"/>
    <w:rsid w:val="00E212FA"/>
    <w:rsid w:val="00E22856"/>
    <w:rsid w:val="00E23556"/>
    <w:rsid w:val="00E27D57"/>
    <w:rsid w:val="00E349AC"/>
    <w:rsid w:val="00E360B3"/>
    <w:rsid w:val="00E369F7"/>
    <w:rsid w:val="00E36A4E"/>
    <w:rsid w:val="00E410A6"/>
    <w:rsid w:val="00E42307"/>
    <w:rsid w:val="00E43946"/>
    <w:rsid w:val="00E451C1"/>
    <w:rsid w:val="00E521CD"/>
    <w:rsid w:val="00E5224F"/>
    <w:rsid w:val="00E60D04"/>
    <w:rsid w:val="00E64628"/>
    <w:rsid w:val="00E673CF"/>
    <w:rsid w:val="00E706CF"/>
    <w:rsid w:val="00E72E82"/>
    <w:rsid w:val="00E759BD"/>
    <w:rsid w:val="00E97C6A"/>
    <w:rsid w:val="00EA042C"/>
    <w:rsid w:val="00EA1DEC"/>
    <w:rsid w:val="00EA23E5"/>
    <w:rsid w:val="00EA4BCD"/>
    <w:rsid w:val="00EB2BF0"/>
    <w:rsid w:val="00EB56F0"/>
    <w:rsid w:val="00EB6163"/>
    <w:rsid w:val="00EB62BE"/>
    <w:rsid w:val="00EC0A10"/>
    <w:rsid w:val="00EC0B9F"/>
    <w:rsid w:val="00EC3BE1"/>
    <w:rsid w:val="00EC4B2D"/>
    <w:rsid w:val="00EC50D1"/>
    <w:rsid w:val="00EC72B0"/>
    <w:rsid w:val="00ED02A1"/>
    <w:rsid w:val="00ED22F7"/>
    <w:rsid w:val="00ED36FB"/>
    <w:rsid w:val="00ED755F"/>
    <w:rsid w:val="00EE21F6"/>
    <w:rsid w:val="00EE5402"/>
    <w:rsid w:val="00EE5F75"/>
    <w:rsid w:val="00EE6276"/>
    <w:rsid w:val="00F05059"/>
    <w:rsid w:val="00F05559"/>
    <w:rsid w:val="00F0680C"/>
    <w:rsid w:val="00F078FC"/>
    <w:rsid w:val="00F101E7"/>
    <w:rsid w:val="00F118BE"/>
    <w:rsid w:val="00F13DD2"/>
    <w:rsid w:val="00F14EFD"/>
    <w:rsid w:val="00F15D42"/>
    <w:rsid w:val="00F2204E"/>
    <w:rsid w:val="00F2367E"/>
    <w:rsid w:val="00F3402C"/>
    <w:rsid w:val="00F417A2"/>
    <w:rsid w:val="00F50CC4"/>
    <w:rsid w:val="00F527CF"/>
    <w:rsid w:val="00F645EA"/>
    <w:rsid w:val="00F64BD2"/>
    <w:rsid w:val="00F656B7"/>
    <w:rsid w:val="00F656E8"/>
    <w:rsid w:val="00F67A9F"/>
    <w:rsid w:val="00F77170"/>
    <w:rsid w:val="00F826AB"/>
    <w:rsid w:val="00F82C04"/>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2919">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13543748">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8F36-4F99-4DC3-A30D-3D3370FF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9564</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cp:revision>
  <dcterms:created xsi:type="dcterms:W3CDTF">2016-03-01T17:48:00Z</dcterms:created>
  <dcterms:modified xsi:type="dcterms:W3CDTF">2016-03-03T19:38:00Z</dcterms:modified>
</cp:coreProperties>
</file>