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w:t>
      </w:r>
      <w:r w:rsidR="00E1492E">
        <w:rPr>
          <w:sz w:val="28"/>
          <w:szCs w:val="28"/>
        </w:rPr>
        <w:t>e.3</w:t>
      </w:r>
      <w:r w:rsidR="007B5D79" w:rsidRPr="00907F84">
        <w:rPr>
          <w:sz w:val="28"/>
          <w:szCs w:val="28"/>
        </w:rPr>
        <w:t xml:space="preserve"> – </w:t>
      </w:r>
      <w:r w:rsidR="00E1492E">
        <w:rPr>
          <w:sz w:val="28"/>
          <w:szCs w:val="28"/>
        </w:rPr>
        <w:t>Patient Health Information Capture</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C29B3" w:rsidRPr="00DC0225" w:rsidRDefault="00EC29B3" w:rsidP="00EC29B3">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13"/>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bl>
    <w:p w:rsidR="00FD7F7E" w:rsidRDefault="00FD7F7E" w:rsidP="00FD7F7E"/>
    <w:p w:rsidR="0053704A" w:rsidRDefault="0053704A" w:rsidP="0053704A">
      <w:pPr>
        <w:pStyle w:val="Heading3"/>
      </w:pPr>
      <w:r>
        <w:t>Overview</w:t>
      </w:r>
    </w:p>
    <w:p w:rsidR="0053704A" w:rsidRDefault="0053704A" w:rsidP="0053704A">
      <w:r>
        <w:t>In this document you will find:</w:t>
      </w:r>
    </w:p>
    <w:p w:rsidR="0053704A" w:rsidRDefault="00855E62" w:rsidP="0053704A">
      <w:pPr>
        <w:pStyle w:val="ListParagraph"/>
        <w:numPr>
          <w:ilvl w:val="0"/>
          <w:numId w:val="42"/>
        </w:numPr>
      </w:pPr>
      <w:hyperlink w:anchor="_Test_Data_and" w:history="1">
        <w:r w:rsidR="0053704A">
          <w:rPr>
            <w:rStyle w:val="Hyperlink"/>
          </w:rPr>
          <w:t>Test Data and Test Tools</w:t>
        </w:r>
      </w:hyperlink>
    </w:p>
    <w:p w:rsidR="0053704A" w:rsidRDefault="00855E62" w:rsidP="0053704A">
      <w:pPr>
        <w:pStyle w:val="ListParagraph"/>
        <w:numPr>
          <w:ilvl w:val="0"/>
          <w:numId w:val="42"/>
        </w:numPr>
      </w:pPr>
      <w:hyperlink w:anchor="_Demonstrate_Standards_Support" w:history="1">
        <w:r w:rsidR="0053704A">
          <w:rPr>
            <w:rStyle w:val="Hyperlink"/>
          </w:rPr>
          <w:t>Standards Support</w:t>
        </w:r>
      </w:hyperlink>
    </w:p>
    <w:p w:rsidR="0053704A" w:rsidRPr="00241B8B" w:rsidRDefault="00855E62" w:rsidP="0053704A">
      <w:pPr>
        <w:pStyle w:val="ListParagraph"/>
        <w:numPr>
          <w:ilvl w:val="0"/>
          <w:numId w:val="42"/>
        </w:numPr>
        <w:rPr>
          <w:rStyle w:val="Hyperlink"/>
          <w:color w:val="auto"/>
          <w:u w:val="none"/>
        </w:rPr>
      </w:pPr>
      <w:hyperlink w:anchor="_170.315(e)(3)_–_Patient" w:history="1">
        <w:r w:rsidR="0053704A">
          <w:rPr>
            <w:rStyle w:val="Hyperlink"/>
          </w:rPr>
          <w:t>Drummond Test Report (Instructions, Expected Results, Points to Remember)</w:t>
        </w:r>
      </w:hyperlink>
    </w:p>
    <w:p w:rsidR="0053704A" w:rsidRPr="00241B8B" w:rsidRDefault="00855E62" w:rsidP="0053704A">
      <w:pPr>
        <w:pStyle w:val="ListParagraph"/>
        <w:numPr>
          <w:ilvl w:val="0"/>
          <w:numId w:val="42"/>
        </w:numPr>
        <w:rPr>
          <w:rStyle w:val="Hyperlink"/>
          <w:color w:val="auto"/>
          <w:u w:val="none"/>
        </w:rPr>
      </w:pPr>
      <w:hyperlink w:anchor="_1.1_Patient_Health" w:history="1">
        <w:r w:rsidR="0053704A" w:rsidRPr="00241B8B">
          <w:rPr>
            <w:rStyle w:val="Hyperlink"/>
          </w:rPr>
          <w:t>Test Procedures</w:t>
        </w:r>
      </w:hyperlink>
    </w:p>
    <w:p w:rsidR="0053704A" w:rsidRDefault="00855E62" w:rsidP="0053704A">
      <w:pPr>
        <w:pStyle w:val="ListParagraph"/>
        <w:numPr>
          <w:ilvl w:val="0"/>
          <w:numId w:val="42"/>
        </w:numPr>
      </w:pPr>
      <w:hyperlink w:anchor="_Appendix_A:_Testing" w:history="1">
        <w:r w:rsidR="0053704A" w:rsidRPr="00241B8B">
          <w:rPr>
            <w:rStyle w:val="Hyperlink"/>
          </w:rPr>
          <w:t>Appendix A: Testing Guide</w:t>
        </w:r>
      </w:hyperlink>
    </w:p>
    <w:p w:rsidR="0053704A" w:rsidRDefault="00855E62" w:rsidP="0053704A">
      <w:pPr>
        <w:pStyle w:val="ListParagraph"/>
        <w:numPr>
          <w:ilvl w:val="0"/>
          <w:numId w:val="42"/>
        </w:numPr>
      </w:pPr>
      <w:hyperlink w:anchor="_Appendix_B:_ONC" w:history="1">
        <w:r w:rsidR="0053704A">
          <w:rPr>
            <w:rStyle w:val="Hyperlink"/>
          </w:rPr>
          <w:t>Appendix B: ONC Criteria</w:t>
        </w:r>
      </w:hyperlink>
    </w:p>
    <w:p w:rsidR="0053704A" w:rsidRDefault="0053704A" w:rsidP="00FD7F7E"/>
    <w:p w:rsidR="009D5A77" w:rsidRDefault="009D5A77" w:rsidP="009D5A77">
      <w:pPr>
        <w:pStyle w:val="Heading3"/>
      </w:pPr>
      <w:bookmarkStart w:id="0" w:name="_Toc432066403"/>
      <w:r w:rsidRPr="00EA50E7">
        <w:t>Version of ONC Test Method</w:t>
      </w:r>
      <w:bookmarkEnd w:id="0"/>
    </w:p>
    <w:p w:rsidR="009D5A77" w:rsidRDefault="00407E43"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35A7C">
        <w:t>Health IT Developer</w:t>
      </w:r>
      <w:r w:rsidR="00971418">
        <w:t xml:space="preserve"> </w:t>
      </w:r>
      <w:r w:rsidR="007902A0">
        <w:t xml:space="preserve">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53704A" w:rsidRDefault="0053704A">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F35A7C">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B77F80">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F35A7C">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B77F80">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BD7207" w:rsidP="005D6FF2">
            <w:pPr>
              <w:pStyle w:val="ListParagraph"/>
              <w:rPr>
                <w:rFonts w:ascii="Leelawadee UI" w:hAnsi="Leelawadee UI" w:cs="Leelawadee UI"/>
              </w:rPr>
            </w:pPr>
            <w:r>
              <w:rPr>
                <w:rFonts w:ascii="Leelawadee UI" w:hAnsi="Leelawadee UI" w:cs="Leelawadee UI"/>
              </w:rPr>
              <w:t xml:space="preserve">Health IT developer prepares </w:t>
            </w:r>
            <w:r w:rsidR="003137B6">
              <w:rPr>
                <w:rFonts w:ascii="Leelawadee UI" w:hAnsi="Leelawadee UI" w:cs="Leelawadee UI"/>
              </w:rPr>
              <w:t>patient health document to be used during testing.</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CA2EFB" w:rsidP="005D6FF2">
            <w:pPr>
              <w:pStyle w:val="ListParagraph"/>
              <w:rPr>
                <w:rFonts w:ascii="Leelawadee UI" w:hAnsi="Leelawadee UI" w:cs="Leelawadee UI"/>
              </w:rPr>
            </w:pPr>
            <w:r>
              <w:rPr>
                <w:rFonts w:ascii="Leelawadee UI" w:hAnsi="Leelawadee UI" w:cs="Leelawadee UI"/>
              </w:rPr>
              <w:t>Developer-supplied</w:t>
            </w:r>
            <w:r w:rsidR="00FA497C">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855E62" w:rsidP="00CA2EFB">
            <w:pPr>
              <w:pStyle w:val="ListParagraph"/>
              <w:rPr>
                <w:rFonts w:ascii="Leelawadee UI" w:hAnsi="Leelawadee UI" w:cs="Leelawadee UI"/>
              </w:rPr>
            </w:pPr>
            <w:hyperlink r:id="rId8" w:anchor="/cb" w:history="1"/>
            <w:r w:rsidR="003137B6" w:rsidRPr="003137B6">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B77F80">
              <w:rPr>
                <w:rFonts w:ascii="Leelawadee UI" w:hAnsi="Leelawadee UI" w:cs="Leelawadee UI"/>
              </w:rPr>
              <w:t xml:space="preserve"> Not applicable.</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B77F80" w:rsidRDefault="00B77F80">
      <w:pPr>
        <w:rPr>
          <w:rFonts w:ascii="Arial" w:hAnsi="Arial" w:cs="Arial"/>
          <w:b/>
          <w:bCs/>
          <w:kern w:val="32"/>
          <w:sz w:val="32"/>
          <w:szCs w:val="32"/>
        </w:rPr>
      </w:pPr>
      <w:r>
        <w:br w:type="page"/>
      </w:r>
    </w:p>
    <w:p w:rsidR="00255DC9" w:rsidRPr="00255DC9" w:rsidRDefault="004709C2" w:rsidP="004709C2">
      <w:pPr>
        <w:pStyle w:val="Heading1"/>
      </w:pPr>
      <w:bookmarkStart w:id="5" w:name="_170.315(e)(3)_–_Patient"/>
      <w:bookmarkEnd w:id="5"/>
      <w:r>
        <w:lastRenderedPageBreak/>
        <w:t>170.315(</w:t>
      </w:r>
      <w:r w:rsidR="00B77F80">
        <w:t>e</w:t>
      </w:r>
      <w:proofErr w:type="gramStart"/>
      <w:r w:rsidR="00B77F80">
        <w:t>)(</w:t>
      </w:r>
      <w:proofErr w:type="gramEnd"/>
      <w:r w:rsidR="00B77F80">
        <w:t>3</w:t>
      </w:r>
      <w:r w:rsidR="00FD7F7E">
        <w:t>)</w:t>
      </w:r>
      <w:r w:rsidR="00B77F80">
        <w:t xml:space="preserve"> – Patient Health Information Capture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B77F8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w:t>
            </w:r>
            <w:r w:rsidR="00BD7B0A">
              <w:t>Identify, record, and access patient health information.</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A92B2A" w:rsidRPr="00255DC9" w:rsidRDefault="00F35A7C" w:rsidP="00F35A7C">
            <w:pPr>
              <w:numPr>
                <w:ilvl w:val="0"/>
                <w:numId w:val="27"/>
              </w:numPr>
              <w:rPr>
                <w:rFonts w:ascii="Leelawadee UI" w:hAnsi="Leelawadee UI" w:cs="Leelawadee UI"/>
                <w:b/>
              </w:rPr>
            </w:pPr>
            <w:r>
              <w:t>Health IT module (HIT) must e</w:t>
            </w:r>
            <w:r w:rsidR="00B77F80">
              <w:t>nable a user to identify, record, and access information directly and electronically shared by a patient (or authorized representative).</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68532F" w:rsidRPr="00E22856" w:rsidRDefault="00BD7B0A" w:rsidP="00B77F80">
            <w:pPr>
              <w:numPr>
                <w:ilvl w:val="0"/>
                <w:numId w:val="30"/>
              </w:numPr>
              <w:rPr>
                <w:rFonts w:ascii="Leelawadee UI" w:hAnsi="Leelawadee UI" w:cs="Leelawadee UI"/>
                <w:b/>
              </w:rPr>
            </w:pPr>
            <w:r w:rsidRPr="00BD7B0A">
              <w:t>Lack of specifi</w:t>
            </w:r>
            <w:r>
              <w:t>city encourages Health IT developers to develop innovative and efficient ways to meet this criterion and simultaneously support providers accepting health information from patients.</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0363BC" w:rsidP="006614C7">
      <w:pPr>
        <w:pStyle w:val="Heading3"/>
        <w:rPr>
          <w:rFonts w:ascii="Times New Roman" w:hAnsi="Times New Roman" w:cs="Times New Roman"/>
          <w:bCs w:val="0"/>
          <w:sz w:val="24"/>
          <w:szCs w:val="24"/>
        </w:rPr>
      </w:pPr>
      <w:bookmarkStart w:id="6" w:name="_1.1_Patient_Health"/>
      <w:bookmarkStart w:id="7" w:name="_Toc432066410"/>
      <w:bookmarkEnd w:id="6"/>
      <w:r>
        <w:rPr>
          <w:rFonts w:ascii="Times New Roman" w:hAnsi="Times New Roman" w:cs="Times New Roman"/>
          <w:bCs w:val="0"/>
          <w:sz w:val="24"/>
          <w:szCs w:val="24"/>
        </w:rPr>
        <w:t xml:space="preserve">1.1 </w:t>
      </w:r>
      <w:r w:rsidR="001B70CD">
        <w:rPr>
          <w:rFonts w:ascii="Times New Roman" w:hAnsi="Times New Roman" w:cs="Times New Roman"/>
          <w:bCs w:val="0"/>
          <w:sz w:val="24"/>
          <w:szCs w:val="24"/>
        </w:rPr>
        <w:t>Patient Health Information Capture</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F35A7C" w:rsidP="00256649">
            <w:pPr>
              <w:spacing w:line="360" w:lineRule="auto"/>
            </w:pPr>
            <w:r>
              <w:t xml:space="preserve">Health IT Developer </w:t>
            </w:r>
            <w:r w:rsidR="00256649">
              <w:t>identifies</w:t>
            </w:r>
            <w:r w:rsidR="00C922A5">
              <w:t xml:space="preserve"> </w:t>
            </w:r>
            <w:r w:rsidR="001B70CD">
              <w:t xml:space="preserve">method for </w:t>
            </w:r>
            <w:r w:rsidR="00C922A5">
              <w:t>patient</w:t>
            </w:r>
            <w:r w:rsidR="001B70CD">
              <w:t xml:space="preserve"> and authorized representative to directly and electronically share health</w:t>
            </w:r>
            <w:r w:rsidR="00C922A5">
              <w:t xml:space="preserve"> </w:t>
            </w:r>
            <w:r w:rsidR="001B70CD">
              <w:t>information.</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1B70CD" w:rsidP="0068532F">
            <w:pPr>
              <w:spacing w:line="360" w:lineRule="auto"/>
            </w:pPr>
            <w:r>
              <w:t>User</w:t>
            </w:r>
            <w:r w:rsidR="00256649">
              <w:t xml:space="preserve"> #1 logs in and</w:t>
            </w:r>
            <w:r>
              <w:t xml:space="preserve"> identifies, or labels, the health information</w:t>
            </w:r>
            <w:r w:rsidR="00FA6DFE">
              <w:t xml:space="preserve"> directly and electronically</w:t>
            </w:r>
            <w:r>
              <w:t xml:space="preserve"> shared by patient</w:t>
            </w:r>
            <w:r w:rsidR="00BD322F">
              <w:t>.</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1B70CD" w:rsidP="0068532F">
            <w:pPr>
              <w:spacing w:line="360" w:lineRule="auto"/>
            </w:pPr>
            <w:r>
              <w:t>User</w:t>
            </w:r>
            <w:r w:rsidR="00256649">
              <w:t xml:space="preserve"> #1</w:t>
            </w:r>
            <w:r>
              <w:t xml:space="preserve"> records health information </w:t>
            </w:r>
            <w:r w:rsidR="00FA6DFE">
              <w:t xml:space="preserve">directly and electronically </w:t>
            </w:r>
            <w:r>
              <w:t>shared by patient and associates it with the specific patient record along with information identifier.</w:t>
            </w:r>
          </w:p>
        </w:tc>
      </w:tr>
      <w:tr w:rsidR="0068532F"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8532F" w:rsidRDefault="0068532F"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68532F" w:rsidRDefault="001B70CD" w:rsidP="000A65E0">
            <w:pPr>
              <w:spacing w:line="360" w:lineRule="auto"/>
            </w:pPr>
            <w:r>
              <w:t xml:space="preserve">User </w:t>
            </w:r>
            <w:r w:rsidR="00256649">
              <w:t xml:space="preserve">#1 </w:t>
            </w:r>
            <w:r>
              <w:t>accesses health information</w:t>
            </w:r>
            <w:r w:rsidR="00FA6DFE">
              <w:t xml:space="preserve"> directly and electronically</w:t>
            </w:r>
            <w:r>
              <w:t xml:space="preserve"> shared by patient.</w:t>
            </w:r>
          </w:p>
        </w:tc>
      </w:tr>
      <w:tr w:rsidR="001B70CD" w:rsidTr="00C71C51">
        <w:sdt>
          <w:sdtPr>
            <w:id w:val="-72190251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B70CD" w:rsidRDefault="001B70CD" w:rsidP="001B70C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1B70CD" w:rsidRDefault="00576417" w:rsidP="003771F8">
            <w:pPr>
              <w:spacing w:line="360" w:lineRule="auto"/>
            </w:pPr>
            <w:r>
              <w:t xml:space="preserve">User </w:t>
            </w:r>
            <w:r w:rsidR="00256649">
              <w:t xml:space="preserve">#1 </w:t>
            </w:r>
            <w:r>
              <w:t xml:space="preserve">demonstrates the ability </w:t>
            </w:r>
            <w:r w:rsidR="003771F8">
              <w:t>to</w:t>
            </w:r>
            <w:r>
              <w:t xml:space="preserve"> link to</w:t>
            </w:r>
            <w:r w:rsidR="003771F8">
              <w:t xml:space="preserve"> an</w:t>
            </w:r>
            <w:r w:rsidR="00180432">
              <w:t xml:space="preserve"> external</w:t>
            </w:r>
            <w:r w:rsidR="003771F8">
              <w:t xml:space="preserve"> internet site where patient health information document is stored.</w:t>
            </w:r>
          </w:p>
        </w:tc>
      </w:tr>
      <w:tr w:rsidR="001B70CD" w:rsidTr="00C71C51">
        <w:sdt>
          <w:sdtPr>
            <w:id w:val="-212290976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B70CD" w:rsidRDefault="001B70CD" w:rsidP="001B70C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1B70CD" w:rsidRDefault="003771F8" w:rsidP="001B70CD">
            <w:pPr>
              <w:spacing w:line="360" w:lineRule="auto"/>
            </w:pPr>
            <w:r>
              <w:t xml:space="preserve">User </w:t>
            </w:r>
            <w:r w:rsidR="00256649">
              <w:t xml:space="preserve">#1 </w:t>
            </w:r>
            <w:r>
              <w:t>creates a reference to the linked patient health information document.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912400" w:rsidRDefault="00912400" w:rsidP="00912400">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bookmarkStart w:id="8" w:name="_GoBack"/>
      <w:bookmarkEnd w:id="8"/>
    </w:p>
    <w:p w:rsidR="00B77F80" w:rsidRDefault="00B77F80">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53704A">
        <w:t>Mar</w:t>
      </w:r>
      <w:r>
        <w:t>-2016</w:t>
      </w:r>
      <w:r w:rsidR="00362E3C">
        <w:t xml:space="preserve"> Additions</w:t>
      </w:r>
    </w:p>
    <w:p w:rsidR="00F4246D" w:rsidRDefault="00B77F80" w:rsidP="00B77F80">
      <w:pPr>
        <w:pStyle w:val="ListParagraph"/>
        <w:numPr>
          <w:ilvl w:val="0"/>
          <w:numId w:val="30"/>
        </w:numPr>
      </w:pPr>
      <w:r>
        <w:t>The intent of this provision is to establish at least one means for accepting patient health information directly and electronically from patients in the most flexible manner possible.</w:t>
      </w:r>
    </w:p>
    <w:p w:rsidR="00B77F80" w:rsidRDefault="00B77F80" w:rsidP="00B77F80">
      <w:pPr>
        <w:pStyle w:val="ListParagraph"/>
        <w:numPr>
          <w:ilvl w:val="0"/>
          <w:numId w:val="30"/>
        </w:numPr>
      </w:pPr>
      <w:r>
        <w:t>The criterion does not seek to define the types of health information that could be accepted as we believe this should be as broad as possible and could be documents or health information from devices or applications. The devices and applications could include home health or personal health monitoring devices, fitness and nutrition applications, or a variety of other devices and applications. In addition, patient health information could be accepted directly and electronically through a patient portal, an API, or even email.</w:t>
      </w:r>
    </w:p>
    <w:p w:rsidR="0091501A" w:rsidRDefault="0091501A" w:rsidP="00B77F80">
      <w:pPr>
        <w:pStyle w:val="ListParagraph"/>
        <w:numPr>
          <w:ilvl w:val="0"/>
          <w:numId w:val="30"/>
        </w:numPr>
      </w:pPr>
      <w:r>
        <w:t>“Identify,” by example, means labeling health information documents as “advanc</w:t>
      </w:r>
      <w:r w:rsidR="003F639A">
        <w:t>e directives” or “birth plans.”</w:t>
      </w:r>
    </w:p>
    <w:p w:rsidR="0091501A" w:rsidRDefault="0091501A" w:rsidP="00B77F80">
      <w:pPr>
        <w:pStyle w:val="ListParagraph"/>
        <w:numPr>
          <w:ilvl w:val="0"/>
          <w:numId w:val="30"/>
        </w:numPr>
      </w:pPr>
      <w:r>
        <w:t xml:space="preserve">Record means the </w:t>
      </w:r>
      <w:r w:rsidR="003F639A">
        <w:t xml:space="preserve">ability to capture and store. </w:t>
      </w:r>
    </w:p>
    <w:p w:rsidR="0091501A" w:rsidRDefault="0091501A" w:rsidP="00B77F80">
      <w:pPr>
        <w:pStyle w:val="ListParagraph"/>
        <w:numPr>
          <w:ilvl w:val="0"/>
          <w:numId w:val="30"/>
        </w:numPr>
      </w:pPr>
      <w:r>
        <w:t>Access means the ability to examine and review.</w:t>
      </w:r>
    </w:p>
    <w:p w:rsidR="006B7FE9" w:rsidRDefault="006B7FE9" w:rsidP="00B77F80">
      <w:pPr>
        <w:pStyle w:val="ListParagraph"/>
        <w:numPr>
          <w:ilvl w:val="0"/>
          <w:numId w:val="30"/>
        </w:numPr>
      </w:pPr>
      <w:r>
        <w:t>“Reference” requires providing narrative information on where to locate a specific health information document.</w:t>
      </w:r>
    </w:p>
    <w:p w:rsidR="006B7FE9" w:rsidRDefault="006B7FE9" w:rsidP="00B77F80">
      <w:pPr>
        <w:pStyle w:val="ListParagraph"/>
        <w:numPr>
          <w:ilvl w:val="0"/>
          <w:numId w:val="30"/>
        </w:numPr>
      </w:pPr>
      <w:r>
        <w:t>“Linking” requires a Health IT Module to demonstrate it could link to an</w:t>
      </w:r>
      <w:r w:rsidR="00180432">
        <w:t xml:space="preserve"> external</w:t>
      </w:r>
      <w:r>
        <w:t xml:space="preserve"> internet site storing a health information document. While an intranet link to a health information document might suffice for provider use, a Health IT Module will still need to demonstrate the ability to link to an external site via the internet for the purposes of certification. The requirement of this provision does not go beyond this specified functionality.</w:t>
      </w: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446F95" w:rsidRDefault="00446F95" w:rsidP="00446F95">
      <w:pPr>
        <w:rPr>
          <w:b/>
        </w:rPr>
      </w:pPr>
    </w:p>
    <w:p w:rsidR="00446F95" w:rsidRDefault="00446F95" w:rsidP="00446F95">
      <w:pPr>
        <w:rPr>
          <w:b/>
        </w:rPr>
      </w:pPr>
      <w:r>
        <w:rPr>
          <w:b/>
        </w:rPr>
        <w:t>§170.315</w:t>
      </w:r>
      <w:r w:rsidRPr="00EE03A1">
        <w:rPr>
          <w:b/>
        </w:rPr>
        <w:t>(</w:t>
      </w:r>
      <w:r>
        <w:rPr>
          <w:b/>
        </w:rPr>
        <w:t>e</w:t>
      </w:r>
      <w:proofErr w:type="gramStart"/>
      <w:r>
        <w:rPr>
          <w:b/>
        </w:rPr>
        <w:t>)</w:t>
      </w:r>
      <w:r w:rsidRPr="00EE03A1">
        <w:rPr>
          <w:b/>
        </w:rPr>
        <w:t>(</w:t>
      </w:r>
      <w:proofErr w:type="gramEnd"/>
      <w:r>
        <w:rPr>
          <w:b/>
        </w:rPr>
        <w:t>3</w:t>
      </w:r>
      <w:r w:rsidRPr="00EE03A1">
        <w:rPr>
          <w:b/>
        </w:rPr>
        <w:t xml:space="preserve">) </w:t>
      </w:r>
      <w:r w:rsidRPr="00C74E44">
        <w:rPr>
          <w:b/>
        </w:rPr>
        <w:t>Patient health information capture.</w:t>
      </w:r>
    </w:p>
    <w:p w:rsidR="00446F95" w:rsidRDefault="00446F95" w:rsidP="00446F95">
      <w:pPr>
        <w:pStyle w:val="NormalWeb"/>
        <w:spacing w:before="0" w:beforeAutospacing="0" w:after="0" w:afterAutospacing="0"/>
      </w:pPr>
      <w:r>
        <w:t>Technology must be able to enable a user to:</w:t>
      </w:r>
    </w:p>
    <w:p w:rsidR="00446F95" w:rsidRDefault="00446F95" w:rsidP="00446F95">
      <w:pPr>
        <w:pStyle w:val="NormalWeb"/>
        <w:numPr>
          <w:ilvl w:val="0"/>
          <w:numId w:val="41"/>
        </w:numPr>
        <w:spacing w:before="0" w:beforeAutospacing="0" w:after="0" w:afterAutospacing="0"/>
      </w:pPr>
      <w:r>
        <w:t>Identify, record, and access patient health information documents;</w:t>
      </w:r>
    </w:p>
    <w:p w:rsidR="00446F95" w:rsidRDefault="00446F95" w:rsidP="00446F95">
      <w:pPr>
        <w:pStyle w:val="NormalWeb"/>
        <w:numPr>
          <w:ilvl w:val="0"/>
          <w:numId w:val="41"/>
        </w:numPr>
        <w:spacing w:before="0" w:beforeAutospacing="0" w:after="0" w:afterAutospacing="0"/>
        <w:rPr>
          <w:rStyle w:val="trigger"/>
        </w:rPr>
      </w:pPr>
      <w:r>
        <w:t>Reference and link to patient health information documents; and</w:t>
      </w:r>
    </w:p>
    <w:p w:rsidR="00446F95" w:rsidRDefault="00446F95" w:rsidP="00446F95">
      <w:pPr>
        <w:pStyle w:val="NormalWeb"/>
        <w:numPr>
          <w:ilvl w:val="0"/>
          <w:numId w:val="41"/>
        </w:numPr>
        <w:spacing w:before="0" w:beforeAutospacing="0" w:after="0" w:afterAutospacing="0"/>
      </w:pPr>
      <w:r>
        <w:t xml:space="preserve"> Record and access information directly shared by a patient.</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446F95" w:rsidRDefault="00446F95">
      <w:pPr>
        <w:rPr>
          <w:rFonts w:ascii="Arial" w:hAnsi="Arial" w:cs="Arial"/>
          <w:b/>
          <w:bCs/>
          <w:kern w:val="32"/>
          <w:sz w:val="32"/>
          <w:szCs w:val="32"/>
        </w:rPr>
      </w:pPr>
      <w:bookmarkStart w:id="12" w:name="_Toc432066412"/>
      <w:bookmarkEnd w:id="2"/>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4D2BE3" w:rsidP="005D25B7">
            <w:r>
              <w:t>01-</w:t>
            </w:r>
            <w:r w:rsidR="005D25B7">
              <w:t>Mar</w:t>
            </w:r>
            <w:r>
              <w:t>-2016</w:t>
            </w:r>
          </w:p>
        </w:tc>
        <w:tc>
          <w:tcPr>
            <w:tcW w:w="6768" w:type="dxa"/>
          </w:tcPr>
          <w:p w:rsidR="00362E3C" w:rsidRDefault="00362E3C" w:rsidP="004A3AA7">
            <w:r>
              <w:t>Initial Release</w:t>
            </w:r>
            <w:r w:rsidR="0053704A">
              <w:t>.</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217299">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E62" w:rsidRDefault="00855E62">
      <w:r>
        <w:separator/>
      </w:r>
    </w:p>
  </w:endnote>
  <w:endnote w:type="continuationSeparator" w:id="0">
    <w:p w:rsidR="00855E62" w:rsidRDefault="0085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B7" w:rsidRDefault="005D25B7" w:rsidP="005D25B7">
    <w:pPr>
      <w:pStyle w:val="Footer"/>
      <w:jc w:val="right"/>
      <w:rPr>
        <w:b/>
        <w:color w:val="000000"/>
        <w:sz w:val="16"/>
        <w:szCs w:val="16"/>
      </w:rPr>
    </w:pPr>
    <w:r>
      <w:rPr>
        <w:b/>
        <w:color w:val="000000"/>
        <w:sz w:val="16"/>
        <w:szCs w:val="16"/>
      </w:rPr>
      <w:t>Rev.: 01Mar2016</w:t>
    </w:r>
  </w:p>
  <w:p w:rsidR="005D25B7" w:rsidRDefault="005D25B7" w:rsidP="005D25B7">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180432">
      <w:rPr>
        <w:b/>
        <w:noProof/>
        <w:sz w:val="16"/>
        <w:szCs w:val="16"/>
      </w:rPr>
      <w:t>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180432">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E62" w:rsidRDefault="00855E62">
      <w:r>
        <w:separator/>
      </w:r>
    </w:p>
  </w:footnote>
  <w:footnote w:type="continuationSeparator" w:id="0">
    <w:p w:rsidR="00855E62" w:rsidRDefault="00855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55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855E6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E1492E">
      <w:rPr>
        <w:b/>
        <w:color w:val="000000"/>
        <w:sz w:val="32"/>
        <w:szCs w:val="32"/>
      </w:rPr>
      <w:tab/>
    </w:r>
    <w:r w:rsidR="007F73D0">
      <w:rPr>
        <w:b/>
        <w:color w:val="000000"/>
      </w:rPr>
      <w:t>170.31</w:t>
    </w:r>
    <w:r w:rsidR="00774459">
      <w:rPr>
        <w:b/>
        <w:color w:val="000000"/>
      </w:rPr>
      <w:t>5</w:t>
    </w:r>
    <w:proofErr w:type="gramStart"/>
    <w:r w:rsidR="00774459">
      <w:rPr>
        <w:b/>
        <w:color w:val="000000"/>
      </w:rPr>
      <w:t>.</w:t>
    </w:r>
    <w:r w:rsidR="00E1492E">
      <w:rPr>
        <w:b/>
        <w:color w:val="000000"/>
      </w:rPr>
      <w:t>e.3</w:t>
    </w:r>
    <w:proofErr w:type="gramEnd"/>
    <w:r w:rsidR="00E1492E">
      <w:rPr>
        <w:b/>
        <w:color w:val="000000"/>
      </w:rPr>
      <w:t xml:space="preserve"> Patient Health Information Capture</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55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87D2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D66400"/>
    <w:multiLevelType w:val="hybridMultilevel"/>
    <w:tmpl w:val="41524FC2"/>
    <w:lvl w:ilvl="0" w:tplc="525CF178">
      <w:start w:val="1"/>
      <w:numFmt w:val="lowerRoman"/>
      <w:lvlText w:val="(%1)"/>
      <w:lvlJc w:val="left"/>
      <w:pPr>
        <w:ind w:left="720" w:hanging="360"/>
      </w:pPr>
      <w:rPr>
        <w:rFonts w:ascii="TimesNewRoman" w:hAnsi="TimesNewRoman" w:cs="TimesNew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19"/>
  </w:num>
  <w:num w:numId="6">
    <w:abstractNumId w:val="6"/>
  </w:num>
  <w:num w:numId="7">
    <w:abstractNumId w:val="8"/>
  </w:num>
  <w:num w:numId="8">
    <w:abstractNumId w:val="28"/>
  </w:num>
  <w:num w:numId="9">
    <w:abstractNumId w:val="9"/>
  </w:num>
  <w:num w:numId="10">
    <w:abstractNumId w:val="27"/>
  </w:num>
  <w:num w:numId="11">
    <w:abstractNumId w:val="4"/>
  </w:num>
  <w:num w:numId="12">
    <w:abstractNumId w:val="24"/>
  </w:num>
  <w:num w:numId="13">
    <w:abstractNumId w:val="18"/>
  </w:num>
  <w:num w:numId="14">
    <w:abstractNumId w:val="29"/>
  </w:num>
  <w:num w:numId="15">
    <w:abstractNumId w:val="30"/>
  </w:num>
  <w:num w:numId="16">
    <w:abstractNumId w:val="38"/>
  </w:num>
  <w:num w:numId="17">
    <w:abstractNumId w:val="1"/>
  </w:num>
  <w:num w:numId="18">
    <w:abstractNumId w:val="36"/>
  </w:num>
  <w:num w:numId="19">
    <w:abstractNumId w:val="32"/>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3"/>
  </w:num>
  <w:num w:numId="24">
    <w:abstractNumId w:val="20"/>
  </w:num>
  <w:num w:numId="25">
    <w:abstractNumId w:val="21"/>
  </w:num>
  <w:num w:numId="26">
    <w:abstractNumId w:val="40"/>
  </w:num>
  <w:num w:numId="27">
    <w:abstractNumId w:val="25"/>
  </w:num>
  <w:num w:numId="28">
    <w:abstractNumId w:val="37"/>
  </w:num>
  <w:num w:numId="29">
    <w:abstractNumId w:val="16"/>
  </w:num>
  <w:num w:numId="30">
    <w:abstractNumId w:val="10"/>
  </w:num>
  <w:num w:numId="31">
    <w:abstractNumId w:val="3"/>
  </w:num>
  <w:num w:numId="32">
    <w:abstractNumId w:val="0"/>
  </w:num>
  <w:num w:numId="33">
    <w:abstractNumId w:val="33"/>
  </w:num>
  <w:num w:numId="34">
    <w:abstractNumId w:val="7"/>
  </w:num>
  <w:num w:numId="35">
    <w:abstractNumId w:val="39"/>
  </w:num>
  <w:num w:numId="36">
    <w:abstractNumId w:val="17"/>
  </w:num>
  <w:num w:numId="37">
    <w:abstractNumId w:val="35"/>
  </w:num>
  <w:num w:numId="38">
    <w:abstractNumId w:val="31"/>
  </w:num>
  <w:num w:numId="39">
    <w:abstractNumId w:val="26"/>
  </w:num>
  <w:num w:numId="40">
    <w:abstractNumId w:val="14"/>
  </w:num>
  <w:num w:numId="41">
    <w:abstractNumId w:val="2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7433"/>
    <w:rsid w:val="00031CC0"/>
    <w:rsid w:val="00033396"/>
    <w:rsid w:val="000363BC"/>
    <w:rsid w:val="0003750C"/>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769F"/>
    <w:rsid w:val="0008384D"/>
    <w:rsid w:val="0008418A"/>
    <w:rsid w:val="00090059"/>
    <w:rsid w:val="00092310"/>
    <w:rsid w:val="0009560A"/>
    <w:rsid w:val="00097CD4"/>
    <w:rsid w:val="000A0933"/>
    <w:rsid w:val="000A27DD"/>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13FE"/>
    <w:rsid w:val="00123161"/>
    <w:rsid w:val="00124587"/>
    <w:rsid w:val="00127916"/>
    <w:rsid w:val="00133301"/>
    <w:rsid w:val="0013504F"/>
    <w:rsid w:val="00136BE0"/>
    <w:rsid w:val="001416B2"/>
    <w:rsid w:val="0014729D"/>
    <w:rsid w:val="001552A1"/>
    <w:rsid w:val="00157882"/>
    <w:rsid w:val="00161A53"/>
    <w:rsid w:val="00165103"/>
    <w:rsid w:val="0016765A"/>
    <w:rsid w:val="00172C28"/>
    <w:rsid w:val="00174D10"/>
    <w:rsid w:val="00180432"/>
    <w:rsid w:val="00181021"/>
    <w:rsid w:val="00190714"/>
    <w:rsid w:val="0019552B"/>
    <w:rsid w:val="001A300F"/>
    <w:rsid w:val="001A55F0"/>
    <w:rsid w:val="001A7287"/>
    <w:rsid w:val="001A7BFA"/>
    <w:rsid w:val="001B0112"/>
    <w:rsid w:val="001B2F8A"/>
    <w:rsid w:val="001B70CD"/>
    <w:rsid w:val="001B713D"/>
    <w:rsid w:val="001C0252"/>
    <w:rsid w:val="001C23FD"/>
    <w:rsid w:val="001D1BE5"/>
    <w:rsid w:val="001D1F57"/>
    <w:rsid w:val="001D5BA8"/>
    <w:rsid w:val="001D6341"/>
    <w:rsid w:val="001E1E1E"/>
    <w:rsid w:val="001E3197"/>
    <w:rsid w:val="001E5F28"/>
    <w:rsid w:val="002015BB"/>
    <w:rsid w:val="0020410A"/>
    <w:rsid w:val="002056F0"/>
    <w:rsid w:val="00207377"/>
    <w:rsid w:val="00207BB2"/>
    <w:rsid w:val="00217299"/>
    <w:rsid w:val="0022327B"/>
    <w:rsid w:val="00230E45"/>
    <w:rsid w:val="0023498A"/>
    <w:rsid w:val="00235E08"/>
    <w:rsid w:val="0023696C"/>
    <w:rsid w:val="002378DE"/>
    <w:rsid w:val="00240637"/>
    <w:rsid w:val="0024120F"/>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6649"/>
    <w:rsid w:val="00257318"/>
    <w:rsid w:val="00262742"/>
    <w:rsid w:val="0027195F"/>
    <w:rsid w:val="0027369D"/>
    <w:rsid w:val="002749C1"/>
    <w:rsid w:val="00274B21"/>
    <w:rsid w:val="002806B4"/>
    <w:rsid w:val="0028223B"/>
    <w:rsid w:val="00282D9B"/>
    <w:rsid w:val="00286729"/>
    <w:rsid w:val="00287F3D"/>
    <w:rsid w:val="00290C84"/>
    <w:rsid w:val="002941B0"/>
    <w:rsid w:val="00294DBF"/>
    <w:rsid w:val="00297D31"/>
    <w:rsid w:val="002A47F2"/>
    <w:rsid w:val="002A7026"/>
    <w:rsid w:val="002B41B2"/>
    <w:rsid w:val="002B594B"/>
    <w:rsid w:val="002B6A1B"/>
    <w:rsid w:val="002C104D"/>
    <w:rsid w:val="002C15F7"/>
    <w:rsid w:val="002C7559"/>
    <w:rsid w:val="002D1B7C"/>
    <w:rsid w:val="002D50A7"/>
    <w:rsid w:val="002E3C26"/>
    <w:rsid w:val="002F155B"/>
    <w:rsid w:val="002F4A2E"/>
    <w:rsid w:val="002F5851"/>
    <w:rsid w:val="002F7958"/>
    <w:rsid w:val="00300946"/>
    <w:rsid w:val="0030412A"/>
    <w:rsid w:val="00304DF3"/>
    <w:rsid w:val="00304E70"/>
    <w:rsid w:val="00305F76"/>
    <w:rsid w:val="00312127"/>
    <w:rsid w:val="00312AFC"/>
    <w:rsid w:val="003137B6"/>
    <w:rsid w:val="00331A6B"/>
    <w:rsid w:val="00332F85"/>
    <w:rsid w:val="00333E8D"/>
    <w:rsid w:val="00336EDC"/>
    <w:rsid w:val="0034174D"/>
    <w:rsid w:val="00347368"/>
    <w:rsid w:val="00351967"/>
    <w:rsid w:val="00356A25"/>
    <w:rsid w:val="00360499"/>
    <w:rsid w:val="00361501"/>
    <w:rsid w:val="00362E3C"/>
    <w:rsid w:val="00363215"/>
    <w:rsid w:val="003672AF"/>
    <w:rsid w:val="003737F0"/>
    <w:rsid w:val="003771F8"/>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639A"/>
    <w:rsid w:val="003F6768"/>
    <w:rsid w:val="00401F00"/>
    <w:rsid w:val="0040387A"/>
    <w:rsid w:val="00407E43"/>
    <w:rsid w:val="0041020F"/>
    <w:rsid w:val="004151F1"/>
    <w:rsid w:val="00415F8E"/>
    <w:rsid w:val="0041731B"/>
    <w:rsid w:val="004208AA"/>
    <w:rsid w:val="00423BE9"/>
    <w:rsid w:val="00425817"/>
    <w:rsid w:val="00432ED8"/>
    <w:rsid w:val="00433A78"/>
    <w:rsid w:val="00445293"/>
    <w:rsid w:val="00446F95"/>
    <w:rsid w:val="00450818"/>
    <w:rsid w:val="00457C5E"/>
    <w:rsid w:val="004634F0"/>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C7B66"/>
    <w:rsid w:val="004D2BE3"/>
    <w:rsid w:val="004D2E7F"/>
    <w:rsid w:val="004D45F3"/>
    <w:rsid w:val="004E0EA1"/>
    <w:rsid w:val="004E2152"/>
    <w:rsid w:val="004E35BA"/>
    <w:rsid w:val="004E392E"/>
    <w:rsid w:val="004E5323"/>
    <w:rsid w:val="004E565C"/>
    <w:rsid w:val="004E5BF8"/>
    <w:rsid w:val="004F04A1"/>
    <w:rsid w:val="004F56BB"/>
    <w:rsid w:val="00500B86"/>
    <w:rsid w:val="00507022"/>
    <w:rsid w:val="005076D1"/>
    <w:rsid w:val="00512208"/>
    <w:rsid w:val="00526D00"/>
    <w:rsid w:val="005331EB"/>
    <w:rsid w:val="00534CDF"/>
    <w:rsid w:val="00535B6C"/>
    <w:rsid w:val="0053704A"/>
    <w:rsid w:val="0054058F"/>
    <w:rsid w:val="005466DC"/>
    <w:rsid w:val="00551824"/>
    <w:rsid w:val="00552652"/>
    <w:rsid w:val="00560ECA"/>
    <w:rsid w:val="00562510"/>
    <w:rsid w:val="00566FE3"/>
    <w:rsid w:val="00570710"/>
    <w:rsid w:val="00571AD3"/>
    <w:rsid w:val="00576417"/>
    <w:rsid w:val="005769DE"/>
    <w:rsid w:val="00583CB0"/>
    <w:rsid w:val="00586615"/>
    <w:rsid w:val="005959FD"/>
    <w:rsid w:val="0059752C"/>
    <w:rsid w:val="005A04CF"/>
    <w:rsid w:val="005A27CE"/>
    <w:rsid w:val="005A5CC3"/>
    <w:rsid w:val="005A5CD8"/>
    <w:rsid w:val="005A7C4F"/>
    <w:rsid w:val="005B1322"/>
    <w:rsid w:val="005C3EC4"/>
    <w:rsid w:val="005C41F3"/>
    <w:rsid w:val="005C4620"/>
    <w:rsid w:val="005C523F"/>
    <w:rsid w:val="005C7B0B"/>
    <w:rsid w:val="005D24DB"/>
    <w:rsid w:val="005D25B7"/>
    <w:rsid w:val="005D6FF2"/>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30251"/>
    <w:rsid w:val="00632B41"/>
    <w:rsid w:val="0063464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8532F"/>
    <w:rsid w:val="006853FE"/>
    <w:rsid w:val="006A4EB1"/>
    <w:rsid w:val="006A5B3D"/>
    <w:rsid w:val="006A5DFF"/>
    <w:rsid w:val="006A5F3F"/>
    <w:rsid w:val="006A7A57"/>
    <w:rsid w:val="006B0544"/>
    <w:rsid w:val="006B353C"/>
    <w:rsid w:val="006B35C5"/>
    <w:rsid w:val="006B7FE9"/>
    <w:rsid w:val="006C1E6B"/>
    <w:rsid w:val="006C7591"/>
    <w:rsid w:val="006D0005"/>
    <w:rsid w:val="006D0DFD"/>
    <w:rsid w:val="006D2AE3"/>
    <w:rsid w:val="006D3A92"/>
    <w:rsid w:val="006E0446"/>
    <w:rsid w:val="006E1453"/>
    <w:rsid w:val="006E4732"/>
    <w:rsid w:val="006E4FC6"/>
    <w:rsid w:val="006F07EF"/>
    <w:rsid w:val="006F1AD9"/>
    <w:rsid w:val="007005EE"/>
    <w:rsid w:val="00700BF6"/>
    <w:rsid w:val="007037A4"/>
    <w:rsid w:val="00704C2B"/>
    <w:rsid w:val="007050D8"/>
    <w:rsid w:val="007050EA"/>
    <w:rsid w:val="0071362D"/>
    <w:rsid w:val="00713A82"/>
    <w:rsid w:val="00714931"/>
    <w:rsid w:val="00722F2F"/>
    <w:rsid w:val="007277A5"/>
    <w:rsid w:val="00736D90"/>
    <w:rsid w:val="00737178"/>
    <w:rsid w:val="007464BD"/>
    <w:rsid w:val="0075038E"/>
    <w:rsid w:val="0075525D"/>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4763"/>
    <w:rsid w:val="00795D54"/>
    <w:rsid w:val="007968FF"/>
    <w:rsid w:val="007B1182"/>
    <w:rsid w:val="007B122A"/>
    <w:rsid w:val="007B3237"/>
    <w:rsid w:val="007B44A7"/>
    <w:rsid w:val="007B5D79"/>
    <w:rsid w:val="007C1766"/>
    <w:rsid w:val="007C7956"/>
    <w:rsid w:val="007D6E6C"/>
    <w:rsid w:val="007E26F6"/>
    <w:rsid w:val="007E4666"/>
    <w:rsid w:val="007E4947"/>
    <w:rsid w:val="007E51EE"/>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2E69"/>
    <w:rsid w:val="00832EAA"/>
    <w:rsid w:val="008474F3"/>
    <w:rsid w:val="00854D10"/>
    <w:rsid w:val="00855E62"/>
    <w:rsid w:val="008575E2"/>
    <w:rsid w:val="008603F5"/>
    <w:rsid w:val="00863910"/>
    <w:rsid w:val="008711DF"/>
    <w:rsid w:val="0087425C"/>
    <w:rsid w:val="00882958"/>
    <w:rsid w:val="00882D81"/>
    <w:rsid w:val="00882FCB"/>
    <w:rsid w:val="00885145"/>
    <w:rsid w:val="008938F2"/>
    <w:rsid w:val="00894E8A"/>
    <w:rsid w:val="00895E98"/>
    <w:rsid w:val="008A3D6B"/>
    <w:rsid w:val="008A4E56"/>
    <w:rsid w:val="008A67C9"/>
    <w:rsid w:val="008A71A2"/>
    <w:rsid w:val="008B3F4F"/>
    <w:rsid w:val="008B7D72"/>
    <w:rsid w:val="008C36DD"/>
    <w:rsid w:val="008C3F19"/>
    <w:rsid w:val="008D0FC4"/>
    <w:rsid w:val="008D6DF4"/>
    <w:rsid w:val="008E7308"/>
    <w:rsid w:val="008F0CE5"/>
    <w:rsid w:val="008F4E90"/>
    <w:rsid w:val="008F5CB9"/>
    <w:rsid w:val="0090490B"/>
    <w:rsid w:val="00907F84"/>
    <w:rsid w:val="00912400"/>
    <w:rsid w:val="00912AB3"/>
    <w:rsid w:val="00912DB0"/>
    <w:rsid w:val="00914AAA"/>
    <w:rsid w:val="0091501A"/>
    <w:rsid w:val="009153C8"/>
    <w:rsid w:val="00926745"/>
    <w:rsid w:val="00930946"/>
    <w:rsid w:val="00940BD4"/>
    <w:rsid w:val="009503CF"/>
    <w:rsid w:val="009515CA"/>
    <w:rsid w:val="009538A5"/>
    <w:rsid w:val="00955877"/>
    <w:rsid w:val="00963829"/>
    <w:rsid w:val="00971418"/>
    <w:rsid w:val="00971581"/>
    <w:rsid w:val="00974C2E"/>
    <w:rsid w:val="00982A06"/>
    <w:rsid w:val="00982B9F"/>
    <w:rsid w:val="0098581A"/>
    <w:rsid w:val="009A1685"/>
    <w:rsid w:val="009A1760"/>
    <w:rsid w:val="009A5889"/>
    <w:rsid w:val="009B1340"/>
    <w:rsid w:val="009B2190"/>
    <w:rsid w:val="009B2326"/>
    <w:rsid w:val="009B454F"/>
    <w:rsid w:val="009B73E6"/>
    <w:rsid w:val="009C34C2"/>
    <w:rsid w:val="009C6BF9"/>
    <w:rsid w:val="009D5A77"/>
    <w:rsid w:val="009D5B8F"/>
    <w:rsid w:val="009E1DB2"/>
    <w:rsid w:val="009F721E"/>
    <w:rsid w:val="00A032C3"/>
    <w:rsid w:val="00A05A9B"/>
    <w:rsid w:val="00A1695A"/>
    <w:rsid w:val="00A1775F"/>
    <w:rsid w:val="00A205AD"/>
    <w:rsid w:val="00A218E9"/>
    <w:rsid w:val="00A21CB3"/>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71EA"/>
    <w:rsid w:val="00A90F19"/>
    <w:rsid w:val="00A911A2"/>
    <w:rsid w:val="00A92B2A"/>
    <w:rsid w:val="00A9314C"/>
    <w:rsid w:val="00A956A9"/>
    <w:rsid w:val="00AA1216"/>
    <w:rsid w:val="00AA3FC6"/>
    <w:rsid w:val="00AB0FEE"/>
    <w:rsid w:val="00AB3EA6"/>
    <w:rsid w:val="00AB617D"/>
    <w:rsid w:val="00AC228E"/>
    <w:rsid w:val="00AC7814"/>
    <w:rsid w:val="00AD04B5"/>
    <w:rsid w:val="00AD0EED"/>
    <w:rsid w:val="00AD59D9"/>
    <w:rsid w:val="00AD6373"/>
    <w:rsid w:val="00AE09A7"/>
    <w:rsid w:val="00AE2482"/>
    <w:rsid w:val="00AF3B2E"/>
    <w:rsid w:val="00B00BC1"/>
    <w:rsid w:val="00B022FE"/>
    <w:rsid w:val="00B0271A"/>
    <w:rsid w:val="00B037E7"/>
    <w:rsid w:val="00B14792"/>
    <w:rsid w:val="00B21AF4"/>
    <w:rsid w:val="00B24CEC"/>
    <w:rsid w:val="00B25FAC"/>
    <w:rsid w:val="00B269BD"/>
    <w:rsid w:val="00B350D1"/>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7808"/>
    <w:rsid w:val="00B77F80"/>
    <w:rsid w:val="00B80073"/>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322F"/>
    <w:rsid w:val="00BD4DA7"/>
    <w:rsid w:val="00BD61F1"/>
    <w:rsid w:val="00BD7207"/>
    <w:rsid w:val="00BD737D"/>
    <w:rsid w:val="00BD7B0A"/>
    <w:rsid w:val="00BE13B4"/>
    <w:rsid w:val="00BE5907"/>
    <w:rsid w:val="00C02A12"/>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22A5"/>
    <w:rsid w:val="00C93BAF"/>
    <w:rsid w:val="00C93FD9"/>
    <w:rsid w:val="00C95F40"/>
    <w:rsid w:val="00C96762"/>
    <w:rsid w:val="00CA2E5D"/>
    <w:rsid w:val="00CA2EFB"/>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26B5C"/>
    <w:rsid w:val="00D302B9"/>
    <w:rsid w:val="00D30B5F"/>
    <w:rsid w:val="00D31FAF"/>
    <w:rsid w:val="00D40B1D"/>
    <w:rsid w:val="00D431C4"/>
    <w:rsid w:val="00D46E52"/>
    <w:rsid w:val="00D62944"/>
    <w:rsid w:val="00D63A5B"/>
    <w:rsid w:val="00D66D62"/>
    <w:rsid w:val="00D702CF"/>
    <w:rsid w:val="00D71138"/>
    <w:rsid w:val="00D71179"/>
    <w:rsid w:val="00D719C6"/>
    <w:rsid w:val="00D72C85"/>
    <w:rsid w:val="00D75745"/>
    <w:rsid w:val="00D8104E"/>
    <w:rsid w:val="00D82568"/>
    <w:rsid w:val="00D85D06"/>
    <w:rsid w:val="00DA12D4"/>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E0139"/>
    <w:rsid w:val="00DE3306"/>
    <w:rsid w:val="00DE6058"/>
    <w:rsid w:val="00DF0A99"/>
    <w:rsid w:val="00DF1EEC"/>
    <w:rsid w:val="00DF76FA"/>
    <w:rsid w:val="00E0647F"/>
    <w:rsid w:val="00E066E8"/>
    <w:rsid w:val="00E07169"/>
    <w:rsid w:val="00E10E71"/>
    <w:rsid w:val="00E13327"/>
    <w:rsid w:val="00E1492E"/>
    <w:rsid w:val="00E212FA"/>
    <w:rsid w:val="00E22856"/>
    <w:rsid w:val="00E27D57"/>
    <w:rsid w:val="00E349AC"/>
    <w:rsid w:val="00E369F7"/>
    <w:rsid w:val="00E36A4E"/>
    <w:rsid w:val="00E40B8A"/>
    <w:rsid w:val="00E42307"/>
    <w:rsid w:val="00E451C1"/>
    <w:rsid w:val="00E521CD"/>
    <w:rsid w:val="00E54E81"/>
    <w:rsid w:val="00E60D04"/>
    <w:rsid w:val="00E64628"/>
    <w:rsid w:val="00E673CF"/>
    <w:rsid w:val="00E706CF"/>
    <w:rsid w:val="00E72E82"/>
    <w:rsid w:val="00E759BD"/>
    <w:rsid w:val="00E81C61"/>
    <w:rsid w:val="00E864EE"/>
    <w:rsid w:val="00E941DF"/>
    <w:rsid w:val="00E97C6A"/>
    <w:rsid w:val="00EA042C"/>
    <w:rsid w:val="00EA1DEC"/>
    <w:rsid w:val="00EA23E5"/>
    <w:rsid w:val="00EA558B"/>
    <w:rsid w:val="00EB2BF0"/>
    <w:rsid w:val="00EB56F0"/>
    <w:rsid w:val="00EB6163"/>
    <w:rsid w:val="00EB62BE"/>
    <w:rsid w:val="00EC0A10"/>
    <w:rsid w:val="00EC0B9F"/>
    <w:rsid w:val="00EC29B3"/>
    <w:rsid w:val="00EC3817"/>
    <w:rsid w:val="00EC3BE1"/>
    <w:rsid w:val="00EC4B2D"/>
    <w:rsid w:val="00EC50D1"/>
    <w:rsid w:val="00ED02A1"/>
    <w:rsid w:val="00ED755F"/>
    <w:rsid w:val="00EE21F6"/>
    <w:rsid w:val="00EE5402"/>
    <w:rsid w:val="00EE5F75"/>
    <w:rsid w:val="00EE6276"/>
    <w:rsid w:val="00F00D9D"/>
    <w:rsid w:val="00F05059"/>
    <w:rsid w:val="00F05559"/>
    <w:rsid w:val="00F07801"/>
    <w:rsid w:val="00F101E7"/>
    <w:rsid w:val="00F118BE"/>
    <w:rsid w:val="00F13DD2"/>
    <w:rsid w:val="00F14EFD"/>
    <w:rsid w:val="00F15D42"/>
    <w:rsid w:val="00F17D57"/>
    <w:rsid w:val="00F2204E"/>
    <w:rsid w:val="00F30755"/>
    <w:rsid w:val="00F3103D"/>
    <w:rsid w:val="00F3402C"/>
    <w:rsid w:val="00F35A7C"/>
    <w:rsid w:val="00F35F3F"/>
    <w:rsid w:val="00F417A2"/>
    <w:rsid w:val="00F4246D"/>
    <w:rsid w:val="00F50CC4"/>
    <w:rsid w:val="00F527CF"/>
    <w:rsid w:val="00F6345D"/>
    <w:rsid w:val="00F645EA"/>
    <w:rsid w:val="00F656B7"/>
    <w:rsid w:val="00F656E8"/>
    <w:rsid w:val="00F67A9F"/>
    <w:rsid w:val="00F77170"/>
    <w:rsid w:val="00F826AB"/>
    <w:rsid w:val="00F94C42"/>
    <w:rsid w:val="00F9529A"/>
    <w:rsid w:val="00FA497C"/>
    <w:rsid w:val="00FA6DFE"/>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 w:type="character" w:customStyle="1" w:styleId="trigger">
    <w:name w:val="trigger"/>
    <w:basedOn w:val="DefaultParagraphFont"/>
    <w:rsid w:val="0044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1437479">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v2-ss-r2-testing.nist.gov/ss-r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9DB7-9CFE-4232-A265-9124FE25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7287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2016-03-01T18:28:00Z</dcterms:created>
  <dcterms:modified xsi:type="dcterms:W3CDTF">2016-04-26T22:57:00Z</dcterms:modified>
</cp:coreProperties>
</file>