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294831">
      <w:pPr>
        <w:pStyle w:val="Heading1"/>
      </w:pPr>
      <w:r w:rsidRPr="00BD2A8D">
        <w:t xml:space="preserve">Test Criteria: </w:t>
      </w:r>
      <w:r w:rsidR="00B51252">
        <w:t xml:space="preserve"> </w:t>
      </w:r>
      <w:r w:rsidR="00F6554A">
        <w:t>170.315.</w:t>
      </w:r>
      <w:r w:rsidR="001332E2">
        <w:t>g.2</w:t>
      </w:r>
      <w:r w:rsidR="00A5174B" w:rsidRPr="00BD2A8D">
        <w:t>:</w:t>
      </w:r>
      <w:r w:rsidR="003E72FF" w:rsidRPr="00BD2A8D">
        <w:t xml:space="preserve"> </w:t>
      </w:r>
      <w:r w:rsidR="001332E2">
        <w:t>Automated Measure Calculation</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CC7D69" w:rsidRPr="00DC0225" w:rsidRDefault="00CC7D69" w:rsidP="00CC7D69">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02229A" w:rsidTr="00154DD6">
        <w:trPr>
          <w:trHeight w:val="3950"/>
        </w:trPr>
        <w:tc>
          <w:tcPr>
            <w:tcW w:w="4045" w:type="dxa"/>
            <w:shd w:val="clear" w:color="auto" w:fill="FFFFFF" w:themeFill="background1"/>
          </w:tcPr>
          <w:p w:rsidR="0002229A" w:rsidRDefault="0002229A" w:rsidP="00CC7D69">
            <w:pPr>
              <w:rPr>
                <w:rFonts w:ascii="Leelawadee UI" w:hAnsi="Leelawadee UI" w:cs="Leelawadee UI"/>
                <w:sz w:val="22"/>
                <w:szCs w:val="22"/>
              </w:rPr>
            </w:pPr>
            <w:r>
              <w:rPr>
                <w:rFonts w:ascii="Leelawadee UI" w:hAnsi="Leelawadee UI" w:cs="Leelawadee UI"/>
                <w:sz w:val="22"/>
                <w:szCs w:val="22"/>
              </w:rPr>
              <w:t>Measures Tested:</w:t>
            </w:r>
          </w:p>
        </w:tc>
        <w:tc>
          <w:tcPr>
            <w:tcW w:w="4854" w:type="dxa"/>
            <w:shd w:val="clear" w:color="auto" w:fill="FFFFFF" w:themeFill="background1"/>
          </w:tcPr>
          <w:p w:rsidR="00154DD6" w:rsidRPr="00154DD6" w:rsidRDefault="00EA0552" w:rsidP="00154DD6">
            <w:pPr>
              <w:rPr>
                <w:rFonts w:ascii="Leelawadee UI" w:hAnsi="Leelawadee UI" w:cs="Leelawadee UI"/>
              </w:rPr>
            </w:pPr>
            <w:sdt>
              <w:sdtPr>
                <w:id w:val="85584501"/>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rPr>
                <w:rFonts w:ascii="Leelawadee UI" w:hAnsi="Leelawadee UI" w:cs="Leelawadee UI"/>
              </w:rPr>
              <w:t xml:space="preserve"> e-Prescribing </w:t>
            </w:r>
          </w:p>
          <w:p w:rsidR="00154DD6" w:rsidRPr="00154DD6" w:rsidRDefault="00EA0552" w:rsidP="00154DD6">
            <w:pPr>
              <w:rPr>
                <w:rFonts w:ascii="Leelawadee UI" w:hAnsi="Leelawadee UI" w:cs="Leelawadee UI"/>
              </w:rPr>
            </w:pPr>
            <w:sdt>
              <w:sdtPr>
                <w:id w:val="227266557"/>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Patient Education </w:t>
            </w:r>
          </w:p>
          <w:p w:rsidR="00154DD6" w:rsidRPr="00154DD6" w:rsidRDefault="00EA0552" w:rsidP="00154DD6">
            <w:pPr>
              <w:rPr>
                <w:rFonts w:ascii="Leelawadee UI" w:hAnsi="Leelawadee UI" w:cs="Leelawadee UI"/>
              </w:rPr>
            </w:pPr>
            <w:sdt>
              <w:sdtPr>
                <w:id w:val="117656606"/>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Secure Messaging </w:t>
            </w:r>
          </w:p>
          <w:p w:rsidR="00154DD6" w:rsidRPr="00154DD6" w:rsidRDefault="00EA0552" w:rsidP="00154DD6">
            <w:sdt>
              <w:sdtPr>
                <w:id w:val="-1273861261"/>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Patient Generated Health Data </w:t>
            </w:r>
          </w:p>
          <w:p w:rsidR="00154DD6" w:rsidRDefault="00EA0552" w:rsidP="00154DD6">
            <w:sdt>
              <w:sdtPr>
                <w:id w:val="-1736005428"/>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sidRPr="001F0EA7">
              <w:rPr>
                <w:rFonts w:ascii="Leelawadee UI" w:hAnsi="Leelawadee UI" w:cs="Leelawadee UI"/>
              </w:rPr>
              <w:t>Transitions of Care</w:t>
            </w:r>
            <w:r w:rsidR="00154DD6">
              <w:rPr>
                <w:rFonts w:ascii="Leelawadee UI" w:hAnsi="Leelawadee UI" w:cs="Leelawadee UI"/>
              </w:rPr>
              <w:t xml:space="preserve"> </w:t>
            </w:r>
          </w:p>
          <w:p w:rsidR="00154DD6" w:rsidRDefault="00EA0552" w:rsidP="00154DD6">
            <w:sdt>
              <w:sdtPr>
                <w:id w:val="-1103949775"/>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sidRPr="001F0EA7">
              <w:rPr>
                <w:rFonts w:ascii="Leelawadee UI" w:hAnsi="Leelawadee UI" w:cs="Leelawadee UI"/>
              </w:rPr>
              <w:t>Receive and Incorporate</w:t>
            </w:r>
            <w:r w:rsidR="00154DD6">
              <w:rPr>
                <w:rFonts w:ascii="Leelawadee UI" w:hAnsi="Leelawadee UI" w:cs="Leelawadee UI"/>
              </w:rPr>
              <w:t xml:space="preserve"> </w:t>
            </w:r>
          </w:p>
          <w:p w:rsidR="00154DD6" w:rsidRDefault="00EA0552" w:rsidP="00154DD6">
            <w:pPr>
              <w:rPr>
                <w:rFonts w:ascii="Leelawadee UI" w:hAnsi="Leelawadee UI" w:cs="Leelawadee UI"/>
              </w:rPr>
            </w:pPr>
            <w:sdt>
              <w:sdtPr>
                <w:id w:val="1949426175"/>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sidRPr="001F0EA7">
              <w:rPr>
                <w:rFonts w:ascii="Leelawadee UI" w:hAnsi="Leelawadee UI" w:cs="Leelawadee UI"/>
              </w:rPr>
              <w:t>Medication</w:t>
            </w:r>
            <w:r w:rsidR="00154DD6">
              <w:rPr>
                <w:rFonts w:ascii="Leelawadee UI" w:hAnsi="Leelawadee UI" w:cs="Leelawadee UI"/>
              </w:rPr>
              <w:t>/Clinical</w:t>
            </w:r>
            <w:r w:rsidR="00154DD6" w:rsidRPr="001F0EA7">
              <w:rPr>
                <w:rFonts w:ascii="Leelawadee UI" w:hAnsi="Leelawadee UI" w:cs="Leelawadee UI"/>
              </w:rPr>
              <w:t xml:space="preserve"> Reconciliation</w:t>
            </w:r>
          </w:p>
          <w:p w:rsidR="00154DD6" w:rsidRDefault="00EA0552" w:rsidP="00154DD6">
            <w:sdt>
              <w:sdtPr>
                <w:id w:val="-936906509"/>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Pr>
                <w:rFonts w:ascii="Leelawadee UI" w:hAnsi="Leelawadee UI" w:cs="Leelawadee UI"/>
              </w:rPr>
              <w:t xml:space="preserve">CPOE – Medications </w:t>
            </w:r>
            <w:r w:rsidR="00154DD6" w:rsidRPr="00397768">
              <w:rPr>
                <w:rFonts w:ascii="Leelawadee UI" w:hAnsi="Leelawadee UI" w:cs="Leelawadee UI"/>
                <w:sz w:val="18"/>
                <w:szCs w:val="18"/>
              </w:rPr>
              <w:t>(gap eligible)</w:t>
            </w:r>
          </w:p>
          <w:p w:rsidR="00154DD6" w:rsidRDefault="00EA0552" w:rsidP="00154DD6">
            <w:sdt>
              <w:sdtPr>
                <w:id w:val="354537970"/>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Pr>
                <w:rFonts w:ascii="Leelawadee UI" w:hAnsi="Leelawadee UI" w:cs="Leelawadee UI"/>
              </w:rPr>
              <w:t xml:space="preserve">CPOE – Radiology </w:t>
            </w:r>
            <w:r w:rsidR="00154DD6" w:rsidRPr="00397768">
              <w:rPr>
                <w:rFonts w:ascii="Leelawadee UI" w:hAnsi="Leelawadee UI" w:cs="Leelawadee UI"/>
                <w:sz w:val="18"/>
                <w:szCs w:val="18"/>
              </w:rPr>
              <w:t>(gap eligible)</w:t>
            </w:r>
          </w:p>
          <w:p w:rsidR="00154DD6" w:rsidRDefault="00EA0552" w:rsidP="00154DD6">
            <w:pPr>
              <w:rPr>
                <w:rFonts w:ascii="Leelawadee UI" w:hAnsi="Leelawadee UI" w:cs="Leelawadee UI"/>
                <w:sz w:val="18"/>
                <w:szCs w:val="18"/>
              </w:rPr>
            </w:pPr>
            <w:sdt>
              <w:sdtPr>
                <w:id w:val="1868559758"/>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Pr>
                <w:rFonts w:ascii="Leelawadee UI" w:hAnsi="Leelawadee UI" w:cs="Leelawadee UI"/>
              </w:rPr>
              <w:t xml:space="preserve">CPOE – Laboratory </w:t>
            </w:r>
            <w:r w:rsidR="00154DD6" w:rsidRPr="00397768">
              <w:rPr>
                <w:rFonts w:ascii="Leelawadee UI" w:hAnsi="Leelawadee UI" w:cs="Leelawadee UI"/>
                <w:sz w:val="18"/>
                <w:szCs w:val="18"/>
              </w:rPr>
              <w:t>(gap eligible)</w:t>
            </w:r>
          </w:p>
          <w:p w:rsidR="00154DD6" w:rsidRPr="00522EF9" w:rsidRDefault="00154DD6" w:rsidP="00154DD6">
            <w:pPr>
              <w:rPr>
                <w:rFonts w:ascii="Leelawadee UI" w:hAnsi="Leelawadee UI" w:cs="Leelawadee UI"/>
                <w:sz w:val="20"/>
                <w:szCs w:val="20"/>
              </w:rPr>
            </w:pPr>
            <w:r w:rsidRPr="00522EF9">
              <w:rPr>
                <w:rFonts w:ascii="Leelawadee UI" w:hAnsi="Leelawadee UI" w:cs="Leelawadee UI"/>
                <w:sz w:val="20"/>
                <w:szCs w:val="20"/>
              </w:rPr>
              <w:t>(choose one)</w:t>
            </w:r>
            <w:r>
              <w:rPr>
                <w:rFonts w:ascii="Leelawadee UI" w:hAnsi="Leelawadee UI" w:cs="Leelawadee UI"/>
                <w:sz w:val="20"/>
                <w:szCs w:val="20"/>
              </w:rPr>
              <w:t>:</w:t>
            </w:r>
          </w:p>
          <w:p w:rsidR="00154DD6" w:rsidRPr="00154DD6" w:rsidRDefault="00EA0552" w:rsidP="00154DD6">
            <w:pPr>
              <w:ind w:left="720"/>
            </w:pPr>
            <w:sdt>
              <w:sdtPr>
                <w:id w:val="-1694379847"/>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Patient Electronic Access (2a)  </w:t>
            </w:r>
          </w:p>
          <w:p w:rsidR="00154DD6" w:rsidRPr="00154DD6" w:rsidRDefault="00EA0552" w:rsidP="00154DD6">
            <w:pPr>
              <w:ind w:left="720"/>
              <w:rPr>
                <w:rFonts w:ascii="Leelawadee UI" w:hAnsi="Leelawadee UI" w:cs="Leelawadee UI"/>
              </w:rPr>
            </w:pPr>
            <w:sdt>
              <w:sdtPr>
                <w:id w:val="271827847"/>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Patient Electronic Access (2b)</w:t>
            </w:r>
          </w:p>
          <w:p w:rsidR="00154DD6" w:rsidRPr="00154DD6" w:rsidRDefault="00EA0552" w:rsidP="00154DD6">
            <w:pPr>
              <w:ind w:left="720"/>
              <w:rPr>
                <w:rFonts w:ascii="Leelawadee UI" w:hAnsi="Leelawadee UI" w:cs="Leelawadee UI"/>
              </w:rPr>
            </w:pPr>
            <w:sdt>
              <w:sdtPr>
                <w:id w:val="-1442069529"/>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Patient Electronic Access (2c)</w:t>
            </w:r>
          </w:p>
          <w:p w:rsidR="00154DD6" w:rsidRDefault="00154DD6" w:rsidP="00154DD6">
            <w:pPr>
              <w:ind w:left="720" w:hanging="720"/>
            </w:pPr>
            <w:r w:rsidRPr="00C96E95">
              <w:rPr>
                <w:rFonts w:ascii="Leelawadee UI" w:hAnsi="Leelawadee UI" w:cs="Leelawadee UI"/>
                <w:sz w:val="20"/>
                <w:szCs w:val="20"/>
              </w:rPr>
              <w:t xml:space="preserve"> (choose one)</w:t>
            </w:r>
            <w:r>
              <w:t>:</w:t>
            </w:r>
          </w:p>
          <w:p w:rsidR="00154DD6" w:rsidRPr="00154DD6" w:rsidRDefault="00EA0552" w:rsidP="00154DD6">
            <w:pPr>
              <w:ind w:left="720"/>
            </w:pPr>
            <w:sdt>
              <w:sdtPr>
                <w:id w:val="-2076806349"/>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View, Download, Transmit (4a)</w:t>
            </w:r>
          </w:p>
          <w:p w:rsidR="00154DD6" w:rsidRPr="00154DD6" w:rsidRDefault="00EA0552" w:rsidP="00154DD6">
            <w:pPr>
              <w:ind w:left="720"/>
            </w:pPr>
            <w:sdt>
              <w:sdtPr>
                <w:id w:val="-377316396"/>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View, Download, Transmit (4b)</w:t>
            </w:r>
          </w:p>
          <w:p w:rsidR="00154DD6" w:rsidRPr="00154DD6" w:rsidRDefault="00EA0552" w:rsidP="00154DD6">
            <w:pPr>
              <w:ind w:left="720"/>
              <w:rPr>
                <w:rFonts w:ascii="Leelawadee UI" w:hAnsi="Leelawadee UI" w:cs="Leelawadee UI"/>
              </w:rPr>
            </w:pPr>
            <w:sdt>
              <w:sdtPr>
                <w:id w:val="1715473744"/>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View, Download, Transmit (4c)</w:t>
            </w:r>
          </w:p>
          <w:p w:rsidR="00EE2215" w:rsidRPr="00DC0225" w:rsidRDefault="00EE2215" w:rsidP="00154DD6">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13"/>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bl>
    <w:p w:rsidR="00890231" w:rsidRPr="00890231" w:rsidRDefault="00890231" w:rsidP="00890231"/>
    <w:p w:rsidR="000473EC" w:rsidRDefault="000473EC">
      <w:pPr>
        <w:rPr>
          <w:rFonts w:ascii="Arial" w:hAnsi="Arial" w:cs="Arial"/>
          <w:b/>
          <w:bCs/>
          <w:sz w:val="26"/>
          <w:szCs w:val="26"/>
        </w:rPr>
      </w:pPr>
      <w:r>
        <w:br w:type="page"/>
      </w:r>
    </w:p>
    <w:p w:rsidR="00BE7117" w:rsidRDefault="00BE7117" w:rsidP="00BE7117">
      <w:pPr>
        <w:pStyle w:val="Heading3"/>
      </w:pPr>
      <w:r>
        <w:lastRenderedPageBreak/>
        <w:t>Overview</w:t>
      </w:r>
    </w:p>
    <w:p w:rsidR="00BE7117" w:rsidRDefault="00BE7117" w:rsidP="00BE7117">
      <w:r>
        <w:t>In this document you will find:</w:t>
      </w:r>
    </w:p>
    <w:p w:rsidR="00BE7117" w:rsidRDefault="00EA0552" w:rsidP="008A4D5A">
      <w:pPr>
        <w:pStyle w:val="ListParagraph"/>
        <w:numPr>
          <w:ilvl w:val="0"/>
          <w:numId w:val="3"/>
        </w:numPr>
      </w:pPr>
      <w:hyperlink w:anchor="_Test_Data_and" w:history="1">
        <w:r w:rsidR="00BE7117">
          <w:rPr>
            <w:rStyle w:val="Hyperlink"/>
          </w:rPr>
          <w:t>Test Data and Test Tools</w:t>
        </w:r>
      </w:hyperlink>
    </w:p>
    <w:p w:rsidR="00BE7117" w:rsidRDefault="00EA0552" w:rsidP="008A4D5A">
      <w:pPr>
        <w:pStyle w:val="ListParagraph"/>
        <w:numPr>
          <w:ilvl w:val="0"/>
          <w:numId w:val="3"/>
        </w:numPr>
      </w:pPr>
      <w:hyperlink w:anchor="_Demonstrate_Standards_Support" w:history="1">
        <w:r w:rsidR="00BE7117">
          <w:rPr>
            <w:rStyle w:val="Hyperlink"/>
          </w:rPr>
          <w:t>Standards Support</w:t>
        </w:r>
      </w:hyperlink>
    </w:p>
    <w:p w:rsidR="00BE7117" w:rsidRDefault="00EA0552" w:rsidP="008A4D5A">
      <w:pPr>
        <w:pStyle w:val="ListParagraph"/>
        <w:numPr>
          <w:ilvl w:val="0"/>
          <w:numId w:val="3"/>
        </w:numPr>
      </w:pPr>
      <w:hyperlink w:anchor="_170.315(a)(5)(i)_Record,_Change," w:history="1">
        <w:r w:rsidR="00BE7117" w:rsidRPr="00BE7117">
          <w:rPr>
            <w:rStyle w:val="Hyperlink"/>
          </w:rPr>
          <w:t>Drummond Test Report (Instructions, Expected Results, Points to Remember)</w:t>
        </w:r>
      </w:hyperlink>
    </w:p>
    <w:p w:rsidR="00BE7117" w:rsidRDefault="00EA0552" w:rsidP="008A4D5A">
      <w:pPr>
        <w:pStyle w:val="ListParagraph"/>
        <w:numPr>
          <w:ilvl w:val="0"/>
          <w:numId w:val="3"/>
        </w:numPr>
      </w:pPr>
      <w:hyperlink w:anchor="_Test_Procedures" w:history="1">
        <w:r w:rsidR="00BE7117" w:rsidRPr="00BE7117">
          <w:rPr>
            <w:rStyle w:val="Hyperlink"/>
          </w:rPr>
          <w:t>Test Procedures</w:t>
        </w:r>
      </w:hyperlink>
    </w:p>
    <w:p w:rsidR="00BE7117" w:rsidRDefault="00EA0552" w:rsidP="008A4D5A">
      <w:pPr>
        <w:pStyle w:val="ListParagraph"/>
        <w:numPr>
          <w:ilvl w:val="0"/>
          <w:numId w:val="3"/>
        </w:numPr>
      </w:pPr>
      <w:hyperlink w:anchor="_Appendix_A:_Testing" w:history="1">
        <w:r w:rsidR="00BE7117">
          <w:rPr>
            <w:rStyle w:val="Hyperlink"/>
          </w:rPr>
          <w:t>Appendix A: Testing Guide</w:t>
        </w:r>
      </w:hyperlink>
    </w:p>
    <w:p w:rsidR="00BE7117" w:rsidRPr="00DE0FF1" w:rsidRDefault="00EA0552" w:rsidP="008A4D5A">
      <w:pPr>
        <w:pStyle w:val="ListParagraph"/>
        <w:numPr>
          <w:ilvl w:val="0"/>
          <w:numId w:val="3"/>
        </w:numPr>
        <w:rPr>
          <w:rStyle w:val="Hyperlink"/>
          <w:color w:val="auto"/>
          <w:u w:val="none"/>
        </w:rPr>
      </w:pPr>
      <w:hyperlink w:anchor="_Appendix_B:_ONC" w:history="1">
        <w:r w:rsidR="001C753F">
          <w:rPr>
            <w:rStyle w:val="Hyperlink"/>
          </w:rPr>
          <w:t>Appendix B: CMS Measure Objectives and ONC Associated Criteria</w:t>
        </w:r>
      </w:hyperlink>
    </w:p>
    <w:p w:rsidR="00DE0FF1" w:rsidRPr="00DE0FF1" w:rsidRDefault="00EA0552" w:rsidP="008A4D5A">
      <w:pPr>
        <w:pStyle w:val="ListParagraph"/>
        <w:numPr>
          <w:ilvl w:val="0"/>
          <w:numId w:val="3"/>
        </w:numPr>
        <w:rPr>
          <w:rStyle w:val="Hyperlink"/>
          <w:color w:val="auto"/>
          <w:u w:val="none"/>
        </w:rPr>
      </w:pPr>
      <w:hyperlink w:anchor="_Appendix_C:_CMS" w:history="1">
        <w:r w:rsidR="00DE0FF1" w:rsidRPr="00DE0FF1">
          <w:rPr>
            <w:rStyle w:val="Hyperlink"/>
          </w:rPr>
          <w:t>Appendix C: CMS EHR Incentive Programs - Eligible Providers/Clinicians</w:t>
        </w:r>
      </w:hyperlink>
    </w:p>
    <w:p w:rsidR="00DE0FF1" w:rsidRDefault="00EA0552" w:rsidP="008A4D5A">
      <w:pPr>
        <w:pStyle w:val="ListParagraph"/>
        <w:numPr>
          <w:ilvl w:val="0"/>
          <w:numId w:val="3"/>
        </w:numPr>
      </w:pPr>
      <w:hyperlink w:anchor="_Appendix_D:_CMS" w:history="1">
        <w:r w:rsidR="00DE0FF1" w:rsidRPr="00DE0FF1">
          <w:rPr>
            <w:rStyle w:val="Hyperlink"/>
          </w:rPr>
          <w:t>Appendix D: CMS EHR Incentive Programs - Eligible Hospitals/CAH</w:t>
        </w:r>
      </w:hyperlink>
    </w:p>
    <w:p w:rsidR="00BE7117" w:rsidRDefault="00BE7117" w:rsidP="00FD7F7E"/>
    <w:p w:rsidR="009D5A77" w:rsidRDefault="009D5A77" w:rsidP="009D5A77">
      <w:pPr>
        <w:pStyle w:val="Heading3"/>
      </w:pPr>
      <w:bookmarkStart w:id="0" w:name="_Toc432066403"/>
      <w:r w:rsidRPr="00EA50E7">
        <w:t>Version of ONC Test Method</w:t>
      </w:r>
      <w:bookmarkEnd w:id="0"/>
    </w:p>
    <w:p w:rsidR="009D5A77" w:rsidRDefault="00F573B0" w:rsidP="009D5A77">
      <w:pPr>
        <w:ind w:left="720"/>
      </w:pPr>
      <w:r>
        <w:t>1.4</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541A8E">
        <w:t>Health IT Developer</w:t>
      </w:r>
      <w:r w:rsidR="007902A0">
        <w:t xml:space="preserve"> or Participant </w:t>
      </w:r>
      <w:proofErr w:type="gramStart"/>
      <w:r w:rsidR="005D5757">
        <w:t>Under</w:t>
      </w:r>
      <w:proofErr w:type="gramEnd"/>
      <w:r w:rsidR="005D5757">
        <w:t xml:space="preserve">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BE7117" w:rsidRDefault="00BE7117">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2C2B2F">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DB2FE8">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1332E2">
                  <w:rPr>
                    <w:rFonts w:ascii="Arial Unicode MS" w:eastAsia="Arial Unicode MS" w:hAnsi="Arial Unicode MS" w:cs="Arial Unicode MS" w:hint="eastAsia"/>
                  </w:rPr>
                  <w:t>☐</w:t>
                </w:r>
              </w:sdtContent>
            </w:sdt>
            <w:r w:rsidR="00AC3FA3">
              <w:rPr>
                <w:rFonts w:ascii="Leelawadee UI" w:hAnsi="Leelawadee UI" w:cs="Leelawadee UI"/>
              </w:rPr>
              <w:t xml:space="preserve">      </w:t>
            </w:r>
            <w:r w:rsidR="00541A8E">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7B7C61">
                  <w:rPr>
                    <w:rFonts w:ascii="MS Gothic" w:eastAsia="MS Gothic" w:hAnsi="Leelawadee UI" w:cs="Leelawadee UI" w:hint="eastAsia"/>
                  </w:rPr>
                  <w:t>☐</w:t>
                </w:r>
              </w:sdtContent>
            </w:sdt>
            <w:r w:rsidR="009D5A77" w:rsidRPr="00255DC9">
              <w:rPr>
                <w:rFonts w:ascii="Leelawadee UI" w:hAnsi="Leelawadee UI" w:cs="Leelawadee UI"/>
              </w:rPr>
              <w:t xml:space="preserve">  </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rPr>
            </w:pPr>
            <w:r>
              <w:rPr>
                <w:rFonts w:ascii="Leelawadee UI" w:hAnsi="Leelawadee UI" w:cs="Leelawadee UI"/>
                <w:b/>
              </w:rPr>
              <w:t>Pre-Test Data Setup:</w:t>
            </w:r>
          </w:p>
          <w:p w:rsidR="008E5861" w:rsidRDefault="00B503DC" w:rsidP="00CB6776">
            <w:pPr>
              <w:pStyle w:val="ListParagraph"/>
              <w:numPr>
                <w:ilvl w:val="0"/>
                <w:numId w:val="21"/>
              </w:numPr>
              <w:ind w:left="702" w:hanging="270"/>
              <w:rPr>
                <w:rFonts w:ascii="Leelawadee UI" w:hAnsi="Leelawadee UI" w:cs="Leelawadee UI"/>
              </w:rPr>
            </w:pPr>
            <w:r>
              <w:rPr>
                <w:rFonts w:ascii="Leelawadee UI" w:hAnsi="Leelawadee UI" w:cs="Leelawadee UI"/>
              </w:rPr>
              <w:t xml:space="preserve">Enter </w:t>
            </w:r>
            <w:r w:rsidR="007E27E6">
              <w:rPr>
                <w:rFonts w:ascii="Leelawadee UI" w:hAnsi="Leelawadee UI" w:cs="Leelawadee UI"/>
              </w:rPr>
              <w:t>O</w:t>
            </w:r>
            <w:r>
              <w:rPr>
                <w:rFonts w:ascii="Leelawadee UI" w:hAnsi="Leelawadee UI" w:cs="Leelawadee UI"/>
              </w:rPr>
              <w:t xml:space="preserve">NC-supplied </w:t>
            </w:r>
            <w:r w:rsidR="001332E2">
              <w:rPr>
                <w:rFonts w:ascii="Leelawadee UI" w:hAnsi="Leelawadee UI" w:cs="Leelawadee UI"/>
              </w:rPr>
              <w:t>test data</w:t>
            </w:r>
            <w:r w:rsidR="002121BD">
              <w:rPr>
                <w:rFonts w:ascii="Leelawadee UI" w:hAnsi="Leelawadee UI" w:cs="Leelawadee UI"/>
              </w:rPr>
              <w:t xml:space="preserve"> based on setting of care</w:t>
            </w:r>
            <w:r w:rsidR="007E27E6">
              <w:rPr>
                <w:rFonts w:ascii="Leelawadee UI" w:hAnsi="Leelawadee UI" w:cs="Leelawadee UI"/>
              </w:rPr>
              <w:t xml:space="preserve"> and supported measures.  </w:t>
            </w:r>
            <w:r w:rsidR="008E5861">
              <w:rPr>
                <w:rFonts w:ascii="Leelawadee UI" w:hAnsi="Leelawadee UI" w:cs="Leelawadee UI"/>
              </w:rPr>
              <w:t>Health IT product must calculate measures</w:t>
            </w:r>
            <w:r>
              <w:rPr>
                <w:rFonts w:ascii="Leelawadee UI" w:hAnsi="Leelawadee UI" w:cs="Leelawadee UI"/>
              </w:rPr>
              <w:t xml:space="preserve"> as outlined in test procedures below</w:t>
            </w:r>
            <w:r w:rsidR="008E5861">
              <w:rPr>
                <w:rFonts w:ascii="Leelawadee UI" w:hAnsi="Leelawadee UI" w:cs="Leelawadee UI"/>
              </w:rPr>
              <w:t>.</w:t>
            </w:r>
          </w:p>
          <w:p w:rsidR="009D5A77" w:rsidRDefault="008E5861" w:rsidP="00CB6776">
            <w:pPr>
              <w:pStyle w:val="ListParagraph"/>
              <w:numPr>
                <w:ilvl w:val="0"/>
                <w:numId w:val="21"/>
              </w:numPr>
              <w:ind w:left="702" w:hanging="270"/>
              <w:rPr>
                <w:rFonts w:ascii="Leelawadee UI" w:hAnsi="Leelawadee UI" w:cs="Leelawadee UI"/>
              </w:rPr>
            </w:pPr>
            <w:r>
              <w:rPr>
                <w:rFonts w:ascii="Leelawadee UI" w:hAnsi="Leelawadee UI" w:cs="Leelawadee UI"/>
              </w:rPr>
              <w:t>Using the DG-supplied “2015 Edition g1/g2 Report Template”, submit self-attestation</w:t>
            </w:r>
            <w:r w:rsidR="00B503DC">
              <w:rPr>
                <w:rFonts w:ascii="Leelawadee UI" w:hAnsi="Leelawadee UI" w:cs="Leelawadee UI"/>
              </w:rPr>
              <w:t xml:space="preserve"> report to Proctor at least two weeks prior to scheduled test date.</w:t>
            </w:r>
          </w:p>
          <w:p w:rsidR="00CE4132" w:rsidRPr="005E3B3D" w:rsidRDefault="00934393" w:rsidP="00CB6776">
            <w:pPr>
              <w:pStyle w:val="ListParagraph"/>
              <w:numPr>
                <w:ilvl w:val="0"/>
                <w:numId w:val="21"/>
              </w:numPr>
              <w:ind w:left="702" w:hanging="270"/>
              <w:rPr>
                <w:rFonts w:ascii="Leelawadee UI" w:hAnsi="Leelawadee UI" w:cs="Leelawadee UI"/>
              </w:rPr>
            </w:pPr>
            <w:r>
              <w:rPr>
                <w:rFonts w:ascii="Leelawadee UI" w:hAnsi="Leelawadee UI" w:cs="Leelawadee UI"/>
              </w:rPr>
              <w:t>Re</w:t>
            </w:r>
            <w:r w:rsidR="0038327F">
              <w:rPr>
                <w:rFonts w:ascii="Leelawadee UI" w:hAnsi="Leelawadee UI" w:cs="Leelawadee UI"/>
              </w:rPr>
              <w:t>tai</w:t>
            </w:r>
            <w:r w:rsidR="00E767B6">
              <w:rPr>
                <w:rFonts w:ascii="Leelawadee UI" w:hAnsi="Leelawadee UI" w:cs="Leelawadee UI"/>
              </w:rPr>
              <w:t>n ONC</w:t>
            </w:r>
            <w:r w:rsidR="0038327F">
              <w:rPr>
                <w:rFonts w:ascii="Leelawadee UI" w:hAnsi="Leelawadee UI" w:cs="Leelawadee UI"/>
              </w:rPr>
              <w:t>-supplied test data within health IT module in order to perform r</w:t>
            </w:r>
            <w:r w:rsidR="00CE4132">
              <w:rPr>
                <w:rFonts w:ascii="Leelawadee UI" w:hAnsi="Leelawadee UI" w:cs="Leelawadee UI"/>
              </w:rPr>
              <w:t xml:space="preserve">andom </w:t>
            </w:r>
            <w:r w:rsidR="006D7455">
              <w:rPr>
                <w:rFonts w:ascii="Leelawadee UI" w:hAnsi="Leelawadee UI" w:cs="Leelawadee UI"/>
              </w:rPr>
              <w:t>v</w:t>
            </w:r>
            <w:r w:rsidR="0038327F">
              <w:rPr>
                <w:rFonts w:ascii="Leelawadee UI" w:hAnsi="Leelawadee UI" w:cs="Leelawadee UI"/>
              </w:rPr>
              <w:t>alidation</w:t>
            </w:r>
            <w:r w:rsidR="002121BD">
              <w:rPr>
                <w:rFonts w:ascii="Leelawadee UI" w:hAnsi="Leelawadee UI" w:cs="Leelawadee UI"/>
              </w:rPr>
              <w:t xml:space="preserve"> test</w:t>
            </w:r>
            <w:r w:rsidR="006D7455">
              <w:rPr>
                <w:rFonts w:ascii="Leelawadee UI" w:hAnsi="Leelawadee UI" w:cs="Leelawadee UI"/>
              </w:rPr>
              <w:t xml:space="preserve"> on scheduled test date</w:t>
            </w:r>
            <w:r w:rsidR="005B4336">
              <w:rPr>
                <w:rFonts w:ascii="Leelawadee UI" w:hAnsi="Leelawadee UI" w:cs="Leelawadee UI"/>
              </w:rPr>
              <w:t xml:space="preserve"> or in the event retesting is needed</w:t>
            </w:r>
            <w:r w:rsidR="006D7455">
              <w:rPr>
                <w:rFonts w:ascii="Leelawadee UI" w:hAnsi="Leelawadee UI" w:cs="Leelawadee UI"/>
              </w:rPr>
              <w:t xml:space="preserve">. </w:t>
            </w:r>
            <w:r w:rsidR="00DD1FCE">
              <w:rPr>
                <w:rFonts w:ascii="Leelawadee UI" w:hAnsi="Leelawadee UI" w:cs="Leelawadee UI"/>
              </w:rPr>
              <w:t>S</w:t>
            </w:r>
            <w:r w:rsidR="006D7455">
              <w:rPr>
                <w:rFonts w:ascii="Leelawadee UI" w:hAnsi="Leelawadee UI" w:cs="Leelawadee UI"/>
              </w:rPr>
              <w:t xml:space="preserve">ection 1.3 </w:t>
            </w:r>
            <w:r w:rsidR="00DD1FCE">
              <w:rPr>
                <w:rFonts w:ascii="Leelawadee UI" w:hAnsi="Leelawadee UI" w:cs="Leelawadee UI"/>
              </w:rPr>
              <w:t xml:space="preserve">below describes </w:t>
            </w:r>
            <w:r w:rsidR="006103F1">
              <w:rPr>
                <w:rFonts w:ascii="Leelawadee UI" w:hAnsi="Leelawadee UI" w:cs="Leelawadee UI"/>
              </w:rPr>
              <w:t xml:space="preserve">random validation for </w:t>
            </w:r>
            <w:r w:rsidR="00DD1FCE">
              <w:rPr>
                <w:rFonts w:ascii="Leelawadee UI" w:hAnsi="Leelawadee UI" w:cs="Leelawadee UI"/>
              </w:rPr>
              <w:t>test day</w:t>
            </w:r>
            <w:r w:rsidR="006D7455">
              <w:rPr>
                <w:rFonts w:ascii="Leelawadee UI" w:hAnsi="Leelawadee UI" w:cs="Leelawadee UI"/>
              </w:rPr>
              <w:t>.</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Default="001332E2" w:rsidP="00CB6776">
            <w:pPr>
              <w:pStyle w:val="ListParagraph"/>
              <w:numPr>
                <w:ilvl w:val="0"/>
                <w:numId w:val="24"/>
              </w:numPr>
              <w:ind w:left="702" w:hanging="270"/>
              <w:rPr>
                <w:rFonts w:ascii="Leelawadee UI" w:hAnsi="Leelawadee UI" w:cs="Leelawadee UI"/>
              </w:rPr>
            </w:pPr>
            <w:r>
              <w:rPr>
                <w:rFonts w:ascii="Leelawadee UI" w:hAnsi="Leelawadee UI" w:cs="Leelawadee UI"/>
              </w:rPr>
              <w:t>ONC</w:t>
            </w:r>
            <w:r w:rsidR="005E3B3D">
              <w:rPr>
                <w:rFonts w:ascii="Leelawadee UI" w:hAnsi="Leelawadee UI" w:cs="Leelawadee UI"/>
              </w:rPr>
              <w:t>-supplied</w:t>
            </w:r>
            <w:r w:rsidR="00534F68" w:rsidRPr="005E3B3D">
              <w:rPr>
                <w:rFonts w:ascii="Leelawadee UI" w:hAnsi="Leelawadee UI" w:cs="Leelawadee UI"/>
              </w:rPr>
              <w:t xml:space="preserve"> </w:t>
            </w:r>
            <w:r w:rsidR="007B7C61" w:rsidRPr="005E3B3D">
              <w:rPr>
                <w:rFonts w:ascii="Leelawadee UI" w:hAnsi="Leelawadee UI" w:cs="Leelawadee UI"/>
              </w:rPr>
              <w:t>test data</w:t>
            </w:r>
            <w:r w:rsidR="00534F68" w:rsidRPr="005E3B3D">
              <w:rPr>
                <w:rFonts w:ascii="Leelawadee UI" w:hAnsi="Leelawadee UI" w:cs="Leelawadee UI"/>
              </w:rPr>
              <w:t xml:space="preserve"> </w:t>
            </w:r>
            <w:r>
              <w:rPr>
                <w:rFonts w:ascii="Leelawadee UI" w:hAnsi="Leelawadee UI" w:cs="Leelawadee UI"/>
              </w:rPr>
              <w:t xml:space="preserve">can be obtained from the </w:t>
            </w:r>
            <w:hyperlink r:id="rId8" w:history="1">
              <w:r w:rsidRPr="001332E2">
                <w:rPr>
                  <w:rStyle w:val="Hyperlink"/>
                  <w:rFonts w:ascii="Leelawadee UI" w:hAnsi="Leelawadee UI" w:cs="Leelawadee UI"/>
                </w:rPr>
                <w:t>ONC Test Procedure page</w:t>
              </w:r>
            </w:hyperlink>
            <w:r>
              <w:rPr>
                <w:rFonts w:ascii="Leelawadee UI" w:hAnsi="Leelawadee UI" w:cs="Leelawadee UI"/>
              </w:rPr>
              <w:t>.  Select test data (g.2) that applies to the health IT module’s setting of care:</w:t>
            </w:r>
          </w:p>
          <w:p w:rsidR="001332E2" w:rsidRDefault="001332E2" w:rsidP="001332E2">
            <w:pPr>
              <w:pStyle w:val="ListParagraph"/>
              <w:rPr>
                <w:rFonts w:ascii="Leelawadee UI" w:hAnsi="Leelawadee UI" w:cs="Leelawadee UI"/>
              </w:rPr>
            </w:pPr>
          </w:p>
          <w:p w:rsidR="001332E2" w:rsidRDefault="001332E2" w:rsidP="00CB6776">
            <w:pPr>
              <w:pStyle w:val="ListParagraph"/>
              <w:numPr>
                <w:ilvl w:val="0"/>
                <w:numId w:val="25"/>
              </w:numPr>
              <w:rPr>
                <w:rFonts w:ascii="Leelawadee UI" w:hAnsi="Leelawadee UI" w:cs="Leelawadee UI"/>
              </w:rPr>
            </w:pPr>
            <w:r>
              <w:rPr>
                <w:rFonts w:ascii="Leelawadee UI" w:hAnsi="Leelawadee UI" w:cs="Leelawadee UI"/>
              </w:rPr>
              <w:t>(g.2) Test Data Set 1 – EH/CAH</w:t>
            </w:r>
          </w:p>
          <w:p w:rsidR="001332E2" w:rsidRDefault="001332E2" w:rsidP="00CB6776">
            <w:pPr>
              <w:pStyle w:val="ListParagraph"/>
              <w:numPr>
                <w:ilvl w:val="0"/>
                <w:numId w:val="25"/>
              </w:numPr>
              <w:rPr>
                <w:rFonts w:ascii="Leelawadee UI" w:hAnsi="Leelawadee UI" w:cs="Leelawadee UI"/>
              </w:rPr>
            </w:pPr>
            <w:r>
              <w:rPr>
                <w:rFonts w:ascii="Leelawadee UI" w:hAnsi="Leelawadee UI" w:cs="Leelawadee UI"/>
              </w:rPr>
              <w:t>(g.2) Test Data Set 2 – EP/EC</w:t>
            </w:r>
          </w:p>
          <w:p w:rsidR="00CD298F" w:rsidRDefault="00CD298F" w:rsidP="001332E2">
            <w:pPr>
              <w:pStyle w:val="ListParagraph"/>
              <w:ind w:left="1440"/>
              <w:rPr>
                <w:rFonts w:ascii="Leelawadee UI" w:hAnsi="Leelawadee UI" w:cs="Leelawadee UI"/>
              </w:rPr>
            </w:pPr>
          </w:p>
          <w:p w:rsidR="00CD298F" w:rsidRPr="00CD298F" w:rsidRDefault="00CD298F" w:rsidP="00CB6776">
            <w:pPr>
              <w:pStyle w:val="ListParagraph"/>
              <w:numPr>
                <w:ilvl w:val="0"/>
                <w:numId w:val="23"/>
              </w:numPr>
              <w:ind w:left="702" w:hanging="270"/>
              <w:rPr>
                <w:rFonts w:ascii="Leelawadee UI" w:hAnsi="Leelawadee UI" w:cs="Leelawadee UI"/>
              </w:rPr>
            </w:pPr>
            <w:r w:rsidRPr="00CD298F">
              <w:rPr>
                <w:rFonts w:ascii="Leelawadee UI" w:hAnsi="Leelawadee UI" w:cs="Leelawadee UI"/>
              </w:rPr>
              <w:t xml:space="preserve">Note: </w:t>
            </w:r>
            <w:r w:rsidR="00CD7F13">
              <w:rPr>
                <w:rFonts w:ascii="Leelawadee UI" w:hAnsi="Leelawadee UI" w:cs="Leelawadee UI"/>
              </w:rPr>
              <w:t>P</w:t>
            </w:r>
            <w:r w:rsidRPr="00CD298F">
              <w:rPr>
                <w:rFonts w:ascii="Leelawadee UI" w:hAnsi="Leelawadee UI" w:cs="Leelawadee UI"/>
              </w:rPr>
              <w:t>atient test data (names, birthdates, gender, etc.) must be entered as defined by ONC.</w:t>
            </w:r>
            <w:r w:rsidR="00DD10A0">
              <w:rPr>
                <w:rFonts w:ascii="Leelawadee UI" w:hAnsi="Leelawadee UI" w:cs="Leelawadee UI"/>
              </w:rPr>
              <w:t xml:space="preserve">  Added a prefix or suffix to patient names to facilitate testing each measure is acceptable as long as the ONC-supplied patient name is clearly identifiable.</w:t>
            </w:r>
          </w:p>
          <w:p w:rsidR="001332E2" w:rsidRPr="001332E2" w:rsidRDefault="00DD10A0" w:rsidP="001332E2">
            <w:pPr>
              <w:pStyle w:val="ListParagraph"/>
              <w:ind w:left="1440"/>
              <w:rPr>
                <w:rFonts w:ascii="Leelawadee UI" w:hAnsi="Leelawadee UI" w:cs="Leelawadee UI"/>
              </w:rPr>
            </w:pPr>
            <w:r>
              <w:rPr>
                <w:rFonts w:ascii="Leelawadee UI" w:hAnsi="Leelawadee UI" w:cs="Leelawadee UI"/>
              </w:rPr>
              <w:t xml:space="preserve">  </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b/>
              </w:rPr>
            </w:pPr>
            <w:r>
              <w:rPr>
                <w:rFonts w:ascii="Leelawadee UI" w:hAnsi="Leelawadee UI" w:cs="Leelawadee UI"/>
                <w:b/>
              </w:rPr>
              <w:t>Test Tools:</w:t>
            </w:r>
          </w:p>
          <w:p w:rsidR="009D5A77" w:rsidRPr="005E3B3D" w:rsidRDefault="009D5A77" w:rsidP="00835813">
            <w:pPr>
              <w:pStyle w:val="ListParagraph"/>
              <w:rPr>
                <w:rFonts w:ascii="Leelawadee UI" w:hAnsi="Leelawadee UI" w:cs="Leelawadee UI"/>
              </w:rPr>
            </w:pPr>
            <w:r w:rsidRPr="005E3B3D">
              <w:rPr>
                <w:rFonts w:ascii="Leelawadee UI" w:hAnsi="Leelawadee UI" w:cs="Leelawadee UI"/>
              </w:rPr>
              <w:t>Not applicable</w:t>
            </w:r>
            <w:r w:rsidR="005E3B3D">
              <w:rPr>
                <w:rFonts w:ascii="Leelawadee UI" w:hAnsi="Leelawadee UI" w:cs="Leelawadee UI"/>
              </w:rPr>
              <w:t>.</w:t>
            </w:r>
          </w:p>
        </w:tc>
      </w:tr>
    </w:tbl>
    <w:p w:rsidR="005E3B3D" w:rsidRDefault="005E3B3D">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57365">
        <w:trPr>
          <w:trHeight w:val="432"/>
        </w:trPr>
        <w:tc>
          <w:tcPr>
            <w:tcW w:w="3870" w:type="dxa"/>
            <w:shd w:val="clear" w:color="auto" w:fill="DBE5F1" w:themeFill="accent1" w:themeFillTint="33"/>
          </w:tcPr>
          <w:p w:rsidR="00124587" w:rsidRPr="00255DC9" w:rsidRDefault="00124587" w:rsidP="00B5736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5736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sidR="00123834">
                  <w:rPr>
                    <w:rFonts w:ascii="MS Gothic" w:eastAsia="MS Gothic" w:hAnsi="Leelawadee UI" w:cs="Leelawadee UI" w:hint="eastAsia"/>
                  </w:rPr>
                  <w:t>☐</w:t>
                </w:r>
              </w:sdtContent>
            </w:sdt>
            <w:r w:rsidRPr="00255DC9">
              <w:rPr>
                <w:rFonts w:ascii="Leelawadee UI" w:hAnsi="Leelawadee UI" w:cs="Leelawadee UI"/>
              </w:rPr>
              <w:t xml:space="preserve">  </w:t>
            </w:r>
          </w:p>
        </w:tc>
      </w:tr>
      <w:tr w:rsidR="00124587" w:rsidTr="00B57365">
        <w:trPr>
          <w:trHeight w:val="432"/>
        </w:trPr>
        <w:tc>
          <w:tcPr>
            <w:tcW w:w="8730" w:type="dxa"/>
            <w:gridSpan w:val="2"/>
            <w:shd w:val="clear" w:color="auto" w:fill="DBE5F1" w:themeFill="accent1" w:themeFillTint="33"/>
          </w:tcPr>
          <w:p w:rsidR="00124587" w:rsidRPr="005E3B3D" w:rsidRDefault="00124587" w:rsidP="00B5736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D6720D">
              <w:rPr>
                <w:rFonts w:ascii="Leelawadee UI" w:hAnsi="Leelawadee UI" w:cs="Leelawadee UI"/>
              </w:rPr>
              <w:t>Not applicable.</w:t>
            </w:r>
            <w:r w:rsidR="00030325" w:rsidRPr="00F568E4">
              <w:t xml:space="preserve">  </w:t>
            </w:r>
            <w:r w:rsidR="00030325">
              <w:t xml:space="preserve">  </w:t>
            </w:r>
            <w:r w:rsidR="00030325" w:rsidRPr="00F568E4">
              <w:t xml:space="preserve"> </w:t>
            </w:r>
            <w:r w:rsidR="00C64583">
              <w:rPr>
                <w:rFonts w:ascii="Leelawadee UI" w:hAnsi="Leelawadee UI" w:cs="Leelawadee UI"/>
              </w:rPr>
              <w:t xml:space="preserve">  </w:t>
            </w:r>
          </w:p>
          <w:p w:rsidR="00124587" w:rsidRPr="00EE7D84" w:rsidRDefault="00124587" w:rsidP="00B57365">
            <w:pPr>
              <w:pStyle w:val="ListParagraph"/>
              <w:rPr>
                <w:rFonts w:ascii="Leelawadee UI" w:hAnsi="Leelawadee UI" w:cs="Leelawadee UI"/>
              </w:rPr>
            </w:pPr>
          </w:p>
        </w:tc>
      </w:tr>
    </w:tbl>
    <w:p w:rsidR="00D6720D" w:rsidRDefault="00D6720D" w:rsidP="00FD7F7E">
      <w:pPr>
        <w:pStyle w:val="Heading1"/>
      </w:pPr>
    </w:p>
    <w:p w:rsidR="00D6720D" w:rsidRDefault="00D6720D" w:rsidP="00D6720D">
      <w:pPr>
        <w:rPr>
          <w:rFonts w:ascii="Arial" w:hAnsi="Arial" w:cs="Arial"/>
          <w:kern w:val="32"/>
          <w:sz w:val="32"/>
          <w:szCs w:val="32"/>
        </w:rPr>
      </w:pPr>
      <w:r>
        <w:br w:type="page"/>
      </w:r>
    </w:p>
    <w:p w:rsidR="002E3259" w:rsidRDefault="00414966" w:rsidP="00FD7F7E">
      <w:pPr>
        <w:pStyle w:val="Heading1"/>
      </w:pPr>
      <w:r>
        <w:lastRenderedPageBreak/>
        <w:t>170.315</w:t>
      </w:r>
      <w:r w:rsidR="00681BA6">
        <w:t>(</w:t>
      </w:r>
      <w:r w:rsidR="003D2627">
        <w:t>g</w:t>
      </w:r>
      <w:r w:rsidR="00681BA6">
        <w:t>.</w:t>
      </w:r>
      <w:r w:rsidR="003D2627">
        <w:t>2</w:t>
      </w:r>
      <w:r w:rsidR="00FD7F7E">
        <w:t>)</w:t>
      </w:r>
      <w:r w:rsidR="005244FE">
        <w:t xml:space="preserve"> Automated Measure Calculation</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Default="00362E3C" w:rsidP="008C3B5F">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p>
          <w:p w:rsidR="005E4AAC" w:rsidRDefault="002119C8" w:rsidP="005E4AAC">
            <w:pPr>
              <w:pStyle w:val="ListParagraph"/>
              <w:numPr>
                <w:ilvl w:val="0"/>
                <w:numId w:val="1"/>
              </w:numPr>
            </w:pPr>
            <w:r>
              <w:t xml:space="preserve">Health IT </w:t>
            </w:r>
            <w:r w:rsidR="00825CA4">
              <w:t xml:space="preserve">developer </w:t>
            </w:r>
            <w:r>
              <w:t>identifies</w:t>
            </w:r>
            <w:r w:rsidR="005E4AAC">
              <w:t xml:space="preserve"> measures to be tested based on </w:t>
            </w:r>
            <w:r>
              <w:t>objectives supported by the health IT module or through a 3</w:t>
            </w:r>
            <w:r w:rsidRPr="002119C8">
              <w:rPr>
                <w:vertAlign w:val="superscript"/>
              </w:rPr>
              <w:t>rd</w:t>
            </w:r>
            <w:r>
              <w:t xml:space="preserve"> party integration:</w:t>
            </w:r>
          </w:p>
          <w:p w:rsidR="005E4AAC" w:rsidRPr="00F81CE4" w:rsidRDefault="005E4AAC" w:rsidP="005E4AAC">
            <w:pPr>
              <w:pStyle w:val="ListParagraph"/>
              <w:numPr>
                <w:ilvl w:val="0"/>
                <w:numId w:val="36"/>
              </w:numPr>
              <w:ind w:firstLine="432"/>
              <w:rPr>
                <w:b/>
              </w:rPr>
            </w:pPr>
            <w:r w:rsidRPr="00F81CE4">
              <w:rPr>
                <w:b/>
              </w:rPr>
              <w:t xml:space="preserve">Required Test 1: e-Prescribing  </w:t>
            </w:r>
          </w:p>
          <w:p w:rsidR="00F81CE4" w:rsidRDefault="000F3471" w:rsidP="00B3575E">
            <w:pPr>
              <w:pStyle w:val="ListParagraph"/>
              <w:numPr>
                <w:ilvl w:val="0"/>
                <w:numId w:val="36"/>
              </w:numPr>
              <w:ind w:firstLine="432"/>
            </w:pPr>
            <w:r w:rsidRPr="00F81CE4">
              <w:rPr>
                <w:b/>
              </w:rPr>
              <w:t>Required Test 2a: Patient Electronic Access</w:t>
            </w:r>
            <w:r w:rsidR="004060A3">
              <w:rPr>
                <w:b/>
              </w:rPr>
              <w:t>:</w:t>
            </w:r>
            <w:r w:rsidR="00F81CE4">
              <w:t xml:space="preserve"> </w:t>
            </w:r>
          </w:p>
          <w:p w:rsidR="00263EAB" w:rsidRDefault="00263EAB" w:rsidP="00263EAB">
            <w:pPr>
              <w:ind w:left="792" w:firstLine="1080"/>
            </w:pPr>
            <w:r>
              <w:t>VDT (e.1) and API criteria (g.8) or (g.9)</w:t>
            </w:r>
          </w:p>
          <w:p w:rsidR="00F81CE4" w:rsidRPr="00263EAB" w:rsidRDefault="005E4AAC" w:rsidP="000F3471">
            <w:pPr>
              <w:pStyle w:val="ListParagraph"/>
              <w:numPr>
                <w:ilvl w:val="0"/>
                <w:numId w:val="36"/>
              </w:numPr>
              <w:ind w:left="1422" w:hanging="270"/>
            </w:pPr>
            <w:r w:rsidRPr="00F81CE4">
              <w:rPr>
                <w:b/>
              </w:rPr>
              <w:t xml:space="preserve">Required Test 2b: </w:t>
            </w:r>
            <w:r w:rsidR="000F3471" w:rsidRPr="00F81CE4">
              <w:rPr>
                <w:b/>
              </w:rPr>
              <w:t>Patient Electronic Access</w:t>
            </w:r>
            <w:r w:rsidR="004060A3">
              <w:rPr>
                <w:b/>
              </w:rPr>
              <w:t>:</w:t>
            </w:r>
          </w:p>
          <w:p w:rsidR="00263EAB" w:rsidRPr="00263EAB" w:rsidRDefault="00263EAB" w:rsidP="00263EAB">
            <w:pPr>
              <w:pStyle w:val="ListParagraph"/>
              <w:ind w:left="1422" w:firstLine="450"/>
            </w:pPr>
            <w:r w:rsidRPr="00263EAB">
              <w:t>VDT only (e.1)</w:t>
            </w:r>
            <w:r w:rsidR="0077550C">
              <w:t xml:space="preserve"> only</w:t>
            </w:r>
          </w:p>
          <w:p w:rsidR="00F81CE4" w:rsidRDefault="005E4AAC" w:rsidP="000F3471">
            <w:pPr>
              <w:pStyle w:val="ListParagraph"/>
              <w:numPr>
                <w:ilvl w:val="0"/>
                <w:numId w:val="36"/>
              </w:numPr>
              <w:ind w:left="1422" w:hanging="270"/>
            </w:pPr>
            <w:r>
              <w:t>R</w:t>
            </w:r>
            <w:r w:rsidRPr="00F81CE4">
              <w:rPr>
                <w:b/>
              </w:rPr>
              <w:t xml:space="preserve">equired Test 2c: </w:t>
            </w:r>
            <w:r w:rsidR="000F3471" w:rsidRPr="00F81CE4">
              <w:rPr>
                <w:b/>
              </w:rPr>
              <w:t>Patient Electronic Access</w:t>
            </w:r>
            <w:r w:rsidR="004060A3">
              <w:rPr>
                <w:b/>
              </w:rPr>
              <w:t>:</w:t>
            </w:r>
          </w:p>
          <w:p w:rsidR="00263EAB" w:rsidRDefault="00263EAB" w:rsidP="00263EAB">
            <w:pPr>
              <w:ind w:left="792" w:firstLine="1080"/>
            </w:pPr>
            <w:r>
              <w:t>API criteria (g.8) or (g.9) only</w:t>
            </w:r>
          </w:p>
          <w:p w:rsidR="000F3471" w:rsidRPr="00F81CE4" w:rsidRDefault="000F3471" w:rsidP="000F3471">
            <w:pPr>
              <w:pStyle w:val="ListParagraph"/>
              <w:numPr>
                <w:ilvl w:val="0"/>
                <w:numId w:val="36"/>
              </w:numPr>
              <w:ind w:left="1422" w:hanging="270"/>
              <w:rPr>
                <w:b/>
              </w:rPr>
            </w:pPr>
            <w:r w:rsidRPr="00F81CE4">
              <w:rPr>
                <w:b/>
              </w:rPr>
              <w:t xml:space="preserve">Required Test 3: Patient Education </w:t>
            </w:r>
          </w:p>
          <w:p w:rsidR="00F81CE4" w:rsidRDefault="000F3471" w:rsidP="000F3471">
            <w:pPr>
              <w:pStyle w:val="ListParagraph"/>
              <w:numPr>
                <w:ilvl w:val="0"/>
                <w:numId w:val="36"/>
              </w:numPr>
              <w:ind w:firstLine="432"/>
            </w:pPr>
            <w:r w:rsidRPr="00F81CE4">
              <w:rPr>
                <w:b/>
              </w:rPr>
              <w:t>Required Test 4a: View, Download, Transmit</w:t>
            </w:r>
            <w:r w:rsidR="004060A3">
              <w:rPr>
                <w:b/>
              </w:rPr>
              <w:t>:</w:t>
            </w:r>
          </w:p>
          <w:p w:rsidR="00F25437" w:rsidRDefault="00F25437" w:rsidP="00F25437">
            <w:pPr>
              <w:ind w:left="792" w:firstLine="1080"/>
            </w:pPr>
            <w:r>
              <w:t>VDT (e.1) and API criteria (g.8) or (g.9)</w:t>
            </w:r>
          </w:p>
          <w:p w:rsidR="00F81CE4" w:rsidRPr="00F81CE4" w:rsidRDefault="000F3471" w:rsidP="000F3471">
            <w:pPr>
              <w:pStyle w:val="ListParagraph"/>
              <w:numPr>
                <w:ilvl w:val="0"/>
                <w:numId w:val="36"/>
              </w:numPr>
              <w:ind w:left="1422" w:hanging="270"/>
              <w:rPr>
                <w:b/>
              </w:rPr>
            </w:pPr>
            <w:r w:rsidRPr="00F81CE4">
              <w:rPr>
                <w:b/>
              </w:rPr>
              <w:t>Required Test 4b: View, Download, Transmit</w:t>
            </w:r>
            <w:r w:rsidR="004060A3">
              <w:rPr>
                <w:b/>
              </w:rPr>
              <w:t>:</w:t>
            </w:r>
          </w:p>
          <w:p w:rsidR="00F25437" w:rsidRPr="00263EAB" w:rsidRDefault="0077550C" w:rsidP="00F25437">
            <w:pPr>
              <w:pStyle w:val="ListParagraph"/>
              <w:ind w:left="1422" w:firstLine="450"/>
            </w:pPr>
            <w:r>
              <w:t>VDT</w:t>
            </w:r>
            <w:r w:rsidR="00F25437" w:rsidRPr="00263EAB">
              <w:t xml:space="preserve"> (e.1)</w:t>
            </w:r>
            <w:r>
              <w:t xml:space="preserve"> only</w:t>
            </w:r>
          </w:p>
          <w:p w:rsidR="00F81CE4" w:rsidRDefault="000F3471" w:rsidP="000F3471">
            <w:pPr>
              <w:pStyle w:val="ListParagraph"/>
              <w:numPr>
                <w:ilvl w:val="0"/>
                <w:numId w:val="36"/>
              </w:numPr>
              <w:ind w:left="1422" w:hanging="270"/>
            </w:pPr>
            <w:r w:rsidRPr="00F81CE4">
              <w:rPr>
                <w:b/>
              </w:rPr>
              <w:t>Required Test 4c: View, Download, Transmit</w:t>
            </w:r>
            <w:r w:rsidR="004060A3">
              <w:rPr>
                <w:b/>
              </w:rPr>
              <w:t>:</w:t>
            </w:r>
            <w:r>
              <w:t xml:space="preserve"> </w:t>
            </w:r>
          </w:p>
          <w:p w:rsidR="00F25437" w:rsidRDefault="00F25437" w:rsidP="00F25437">
            <w:pPr>
              <w:ind w:left="792" w:firstLine="1080"/>
            </w:pPr>
            <w:r>
              <w:t>API criteria (g.8) or (g.9) only</w:t>
            </w:r>
          </w:p>
          <w:p w:rsidR="000F3471" w:rsidRPr="004060A3" w:rsidRDefault="000F3471" w:rsidP="000F3471">
            <w:pPr>
              <w:pStyle w:val="ListParagraph"/>
              <w:numPr>
                <w:ilvl w:val="0"/>
                <w:numId w:val="36"/>
              </w:numPr>
              <w:ind w:left="1422" w:hanging="270"/>
              <w:rPr>
                <w:b/>
              </w:rPr>
            </w:pPr>
            <w:r w:rsidRPr="004060A3">
              <w:rPr>
                <w:b/>
              </w:rPr>
              <w:t>Required Test 5: Secure Messaging</w:t>
            </w:r>
          </w:p>
          <w:p w:rsidR="000F3471" w:rsidRPr="004060A3" w:rsidRDefault="000F3471" w:rsidP="000F3471">
            <w:pPr>
              <w:pStyle w:val="ListParagraph"/>
              <w:numPr>
                <w:ilvl w:val="0"/>
                <w:numId w:val="36"/>
              </w:numPr>
              <w:ind w:left="1422" w:hanging="270"/>
              <w:rPr>
                <w:b/>
              </w:rPr>
            </w:pPr>
            <w:r w:rsidRPr="004060A3">
              <w:rPr>
                <w:b/>
              </w:rPr>
              <w:t>Required Test 6: Patient Generated Health Data</w:t>
            </w:r>
          </w:p>
          <w:p w:rsidR="000F3471" w:rsidRPr="004060A3" w:rsidRDefault="000F3471" w:rsidP="000F3471">
            <w:pPr>
              <w:pStyle w:val="ListParagraph"/>
              <w:numPr>
                <w:ilvl w:val="0"/>
                <w:numId w:val="36"/>
              </w:numPr>
              <w:ind w:left="1422" w:hanging="270"/>
              <w:rPr>
                <w:b/>
              </w:rPr>
            </w:pPr>
            <w:r w:rsidRPr="004060A3">
              <w:rPr>
                <w:b/>
              </w:rPr>
              <w:t>Required Test 7: Transitions of Care</w:t>
            </w:r>
          </w:p>
          <w:p w:rsidR="000F3471" w:rsidRPr="004060A3" w:rsidRDefault="000F3471" w:rsidP="000F3471">
            <w:pPr>
              <w:pStyle w:val="ListParagraph"/>
              <w:numPr>
                <w:ilvl w:val="0"/>
                <w:numId w:val="36"/>
              </w:numPr>
              <w:ind w:left="1422" w:hanging="270"/>
              <w:rPr>
                <w:b/>
              </w:rPr>
            </w:pPr>
            <w:r w:rsidRPr="004060A3">
              <w:rPr>
                <w:b/>
              </w:rPr>
              <w:t>Required Test 8: Receive and Incorporate</w:t>
            </w:r>
          </w:p>
          <w:p w:rsidR="000F3471" w:rsidRPr="004060A3" w:rsidRDefault="000F3471" w:rsidP="000F3471">
            <w:pPr>
              <w:pStyle w:val="ListParagraph"/>
              <w:numPr>
                <w:ilvl w:val="0"/>
                <w:numId w:val="36"/>
              </w:numPr>
              <w:ind w:left="1422" w:hanging="270"/>
              <w:rPr>
                <w:b/>
              </w:rPr>
            </w:pPr>
            <w:r w:rsidRPr="004060A3">
              <w:rPr>
                <w:b/>
              </w:rPr>
              <w:t>Required Test 9: Medication/Clinical Information Reconciliation</w:t>
            </w:r>
          </w:p>
          <w:p w:rsidR="000F3471" w:rsidRPr="004060A3" w:rsidRDefault="000F3471" w:rsidP="000F3471">
            <w:pPr>
              <w:pStyle w:val="ListParagraph"/>
              <w:numPr>
                <w:ilvl w:val="0"/>
                <w:numId w:val="36"/>
              </w:numPr>
              <w:ind w:left="1422" w:hanging="270"/>
              <w:rPr>
                <w:b/>
              </w:rPr>
            </w:pPr>
            <w:r w:rsidRPr="004060A3">
              <w:rPr>
                <w:b/>
              </w:rPr>
              <w:t>Required Test 10: CPOE – Medications</w:t>
            </w:r>
          </w:p>
          <w:p w:rsidR="000F3471" w:rsidRPr="004060A3" w:rsidRDefault="000F3471" w:rsidP="000F3471">
            <w:pPr>
              <w:pStyle w:val="ListParagraph"/>
              <w:numPr>
                <w:ilvl w:val="0"/>
                <w:numId w:val="36"/>
              </w:numPr>
              <w:ind w:left="1422" w:hanging="270"/>
              <w:rPr>
                <w:b/>
              </w:rPr>
            </w:pPr>
            <w:r w:rsidRPr="004060A3">
              <w:rPr>
                <w:b/>
              </w:rPr>
              <w:t>Required Test 11: CPOE – Laboratory</w:t>
            </w:r>
          </w:p>
          <w:p w:rsidR="005E4AAC" w:rsidRDefault="000F3471" w:rsidP="003C3365">
            <w:pPr>
              <w:pStyle w:val="ListParagraph"/>
              <w:numPr>
                <w:ilvl w:val="0"/>
                <w:numId w:val="36"/>
              </w:numPr>
              <w:ind w:left="1422" w:hanging="270"/>
              <w:rPr>
                <w:b/>
              </w:rPr>
            </w:pPr>
            <w:r w:rsidRPr="004060A3">
              <w:rPr>
                <w:b/>
              </w:rPr>
              <w:t>Required Test 12: CPOE – Diagnostic Imaging</w:t>
            </w:r>
          </w:p>
          <w:p w:rsidR="00825CA4" w:rsidRDefault="00825CA4" w:rsidP="00825CA4">
            <w:pPr>
              <w:pStyle w:val="ListParagraph"/>
              <w:numPr>
                <w:ilvl w:val="0"/>
                <w:numId w:val="1"/>
              </w:numPr>
            </w:pPr>
            <w:r>
              <w:t>Health IT developer identifies applicable EHR Incentive Program to be supported:</w:t>
            </w:r>
          </w:p>
          <w:p w:rsidR="00825CA4" w:rsidRDefault="00825CA4" w:rsidP="00825CA4">
            <w:pPr>
              <w:pStyle w:val="ListParagraph"/>
              <w:numPr>
                <w:ilvl w:val="0"/>
                <w:numId w:val="37"/>
              </w:numPr>
            </w:pPr>
            <w:r>
              <w:t>Modified Stage 2 and Stage 3; or</w:t>
            </w:r>
          </w:p>
          <w:p w:rsidR="00825CA4" w:rsidRDefault="00825CA4" w:rsidP="00825CA4">
            <w:pPr>
              <w:pStyle w:val="ListParagraph"/>
              <w:numPr>
                <w:ilvl w:val="0"/>
                <w:numId w:val="37"/>
              </w:numPr>
            </w:pPr>
            <w:r>
              <w:t>ACI-Transition and ACI; or</w:t>
            </w:r>
          </w:p>
          <w:p w:rsidR="00825CA4" w:rsidRDefault="00825CA4" w:rsidP="00825CA4">
            <w:pPr>
              <w:pStyle w:val="ListParagraph"/>
              <w:numPr>
                <w:ilvl w:val="0"/>
                <w:numId w:val="37"/>
              </w:numPr>
            </w:pPr>
            <w:r>
              <w:t>Both combinations (Modified Stg 2/Stg3 and ACI-Trans/ACI)</w:t>
            </w:r>
          </w:p>
          <w:p w:rsidR="004D0117" w:rsidRDefault="004D0117" w:rsidP="008A4D5A">
            <w:pPr>
              <w:pStyle w:val="ListParagraph"/>
              <w:numPr>
                <w:ilvl w:val="0"/>
                <w:numId w:val="1"/>
              </w:numPr>
            </w:pPr>
            <w:r>
              <w:t>Self-</w:t>
            </w:r>
            <w:r w:rsidR="00B92A58">
              <w:t>attestation</w:t>
            </w:r>
            <w:r>
              <w:t xml:space="preserve">: </w:t>
            </w:r>
          </w:p>
          <w:p w:rsidR="00EF3781" w:rsidRDefault="004D0117" w:rsidP="00CB6776">
            <w:pPr>
              <w:pStyle w:val="ListParagraph"/>
              <w:numPr>
                <w:ilvl w:val="0"/>
                <w:numId w:val="7"/>
              </w:numPr>
              <w:ind w:left="1422" w:hanging="270"/>
            </w:pPr>
            <w:r>
              <w:t xml:space="preserve">Using the ONC-supplied test data, developer is to </w:t>
            </w:r>
            <w:r w:rsidR="00C47BDD">
              <w:t>record</w:t>
            </w:r>
            <w:r>
              <w:t xml:space="preserve"> all </w:t>
            </w:r>
            <w:r w:rsidR="00465700">
              <w:t xml:space="preserve">test </w:t>
            </w:r>
            <w:r>
              <w:t xml:space="preserve">patients </w:t>
            </w:r>
            <w:r w:rsidR="00C47BDD">
              <w:t xml:space="preserve">based on </w:t>
            </w:r>
            <w:r>
              <w:t xml:space="preserve">measures </w:t>
            </w:r>
            <w:r w:rsidR="00C47BDD">
              <w:t xml:space="preserve">supported by health IT module </w:t>
            </w:r>
            <w:r>
              <w:t xml:space="preserve">and setting of care.  </w:t>
            </w:r>
          </w:p>
          <w:p w:rsidR="004D0117" w:rsidRDefault="004D0117" w:rsidP="00CB6776">
            <w:pPr>
              <w:pStyle w:val="ListParagraph"/>
              <w:numPr>
                <w:ilvl w:val="0"/>
                <w:numId w:val="7"/>
              </w:numPr>
              <w:ind w:left="1422" w:hanging="270"/>
            </w:pPr>
            <w:r>
              <w:t>Generate report</w:t>
            </w:r>
            <w:r w:rsidR="00C47BDD">
              <w:t>s</w:t>
            </w:r>
            <w:r>
              <w:t xml:space="preserve"> for the Global Req</w:t>
            </w:r>
            <w:r w:rsidR="00C47BDD">
              <w:t>uired Test and each applicable M</w:t>
            </w:r>
            <w:r>
              <w:t>easure</w:t>
            </w:r>
            <w:r w:rsidR="00C47BDD">
              <w:t>-Specific</w:t>
            </w:r>
            <w:r w:rsidR="00BD5606">
              <w:t xml:space="preserve"> scenario test.</w:t>
            </w:r>
          </w:p>
          <w:p w:rsidR="004D0117" w:rsidRDefault="00AF48E5" w:rsidP="00CB6776">
            <w:pPr>
              <w:pStyle w:val="ListParagraph"/>
              <w:numPr>
                <w:ilvl w:val="0"/>
                <w:numId w:val="7"/>
              </w:numPr>
              <w:ind w:left="1422" w:hanging="270"/>
            </w:pPr>
            <w:r>
              <w:lastRenderedPageBreak/>
              <w:t>Using the DG-supplied “</w:t>
            </w:r>
            <w:r w:rsidRPr="00F23E33">
              <w:rPr>
                <w:b/>
              </w:rPr>
              <w:t>2015 Edition g1/g2 Report Template</w:t>
            </w:r>
            <w:r>
              <w:t xml:space="preserve">”, </w:t>
            </w:r>
            <w:r w:rsidR="004D0117">
              <w:t xml:space="preserve">submit </w:t>
            </w:r>
            <w:r>
              <w:t>screenshots</w:t>
            </w:r>
            <w:r w:rsidR="004D0117">
              <w:t xml:space="preserve"> </w:t>
            </w:r>
            <w:r w:rsidR="009D5E32">
              <w:t>for each measure s</w:t>
            </w:r>
            <w:r w:rsidR="004D0117">
              <w:t>cenario</w:t>
            </w:r>
            <w:r w:rsidR="009D5E32">
              <w:t>.</w:t>
            </w:r>
            <w:r>
              <w:t xml:space="preserve"> Additional attachments may be used if necessary.</w:t>
            </w:r>
          </w:p>
          <w:p w:rsidR="00C62171" w:rsidRDefault="00C62171" w:rsidP="00CB6776">
            <w:pPr>
              <w:pStyle w:val="ListParagraph"/>
              <w:numPr>
                <w:ilvl w:val="0"/>
                <w:numId w:val="7"/>
              </w:numPr>
              <w:ind w:left="1422" w:hanging="270"/>
            </w:pPr>
            <w:r>
              <w:t>Report expected to include screenshots of:</w:t>
            </w:r>
          </w:p>
          <w:p w:rsidR="00C62171" w:rsidRDefault="00C62171" w:rsidP="00CB6776">
            <w:pPr>
              <w:pStyle w:val="ListParagraph"/>
              <w:numPr>
                <w:ilvl w:val="0"/>
                <w:numId w:val="7"/>
              </w:numPr>
              <w:ind w:left="2142" w:hanging="270"/>
            </w:pPr>
            <w:r>
              <w:t>Test patient data recorded;</w:t>
            </w:r>
          </w:p>
          <w:p w:rsidR="00005FB8" w:rsidRDefault="00C62171" w:rsidP="00CB6776">
            <w:pPr>
              <w:pStyle w:val="ListParagraph"/>
              <w:numPr>
                <w:ilvl w:val="0"/>
                <w:numId w:val="7"/>
              </w:numPr>
              <w:ind w:left="2142" w:hanging="270"/>
            </w:pPr>
            <w:r>
              <w:t>Actions performed to meet numerator/denominator criteria;</w:t>
            </w:r>
            <w:r w:rsidR="001357C3">
              <w:t xml:space="preserve"> </w:t>
            </w:r>
          </w:p>
          <w:p w:rsidR="009D5E32" w:rsidRDefault="00005FB8" w:rsidP="00CB6776">
            <w:pPr>
              <w:pStyle w:val="ListParagraph"/>
              <w:numPr>
                <w:ilvl w:val="0"/>
                <w:numId w:val="7"/>
              </w:numPr>
              <w:ind w:left="2142" w:hanging="270"/>
            </w:pPr>
            <w:r>
              <w:t>D</w:t>
            </w:r>
            <w:r w:rsidR="00C62171">
              <w:t>ashboard showing calculations and resul</w:t>
            </w:r>
            <w:r>
              <w:t>ting percentage (as applicable); and</w:t>
            </w:r>
          </w:p>
          <w:p w:rsidR="00005FB8" w:rsidRDefault="0022722C" w:rsidP="00CB6776">
            <w:pPr>
              <w:pStyle w:val="ListParagraph"/>
              <w:numPr>
                <w:ilvl w:val="0"/>
                <w:numId w:val="7"/>
              </w:numPr>
              <w:ind w:left="2142" w:hanging="270"/>
            </w:pPr>
            <w:r>
              <w:t>List identifying patients</w:t>
            </w:r>
            <w:r w:rsidR="00005FB8">
              <w:t xml:space="preserve"> that meet numerator criteria;</w:t>
            </w:r>
          </w:p>
          <w:p w:rsidR="00F651FD" w:rsidRDefault="00F651FD" w:rsidP="00CB6776">
            <w:pPr>
              <w:pStyle w:val="ListParagraph"/>
              <w:numPr>
                <w:ilvl w:val="0"/>
                <w:numId w:val="7"/>
              </w:numPr>
              <w:ind w:left="1422" w:hanging="270"/>
            </w:pPr>
            <w:r>
              <w:t>Submit test report to Test Proctor for validation</w:t>
            </w:r>
            <w:r w:rsidR="00106662">
              <w:t xml:space="preserve"> two weeks prior to scheduled test event.</w:t>
            </w:r>
          </w:p>
          <w:p w:rsidR="00CF2746" w:rsidRDefault="00CF2746" w:rsidP="00CF2746">
            <w:pPr>
              <w:pStyle w:val="ListParagraph"/>
              <w:numPr>
                <w:ilvl w:val="0"/>
                <w:numId w:val="1"/>
              </w:numPr>
            </w:pPr>
            <w:r>
              <w:t xml:space="preserve">Random Sampling Conducted by Test Proctor: </w:t>
            </w:r>
          </w:p>
          <w:p w:rsidR="00CF2746" w:rsidRDefault="00CF2746" w:rsidP="00170833">
            <w:pPr>
              <w:pStyle w:val="ListParagraph"/>
              <w:numPr>
                <w:ilvl w:val="0"/>
                <w:numId w:val="35"/>
              </w:numPr>
              <w:ind w:left="1512"/>
            </w:pPr>
            <w:r>
              <w:t xml:space="preserve">On scheduled test date, Test Proctor will randomly select measures to test.  Using the ONC-supplied test data, Test Proctor will instruct user to </w:t>
            </w:r>
            <w:r w:rsidR="00170833">
              <w:t>add new data,</w:t>
            </w:r>
            <w:r>
              <w:t xml:space="preserve"> calculate numerators (g.1) or numerator/denominator with resulting percentage </w:t>
            </w:r>
            <w:r w:rsidR="00170833">
              <w:t>(g.2), and then</w:t>
            </w:r>
            <w:r>
              <w:t xml:space="preserve"> verify calculations incremented accordingly.</w:t>
            </w:r>
          </w:p>
          <w:p w:rsidR="005E4AAC" w:rsidRPr="008C3B5F" w:rsidRDefault="005E4AAC" w:rsidP="005E4AAC"/>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lastRenderedPageBreak/>
              <w:t xml:space="preserve">Expected Test Result: </w:t>
            </w:r>
          </w:p>
          <w:p w:rsidR="00E915F7" w:rsidRPr="009D5E32" w:rsidRDefault="00E915F7" w:rsidP="00E915F7">
            <w:pPr>
              <w:numPr>
                <w:ilvl w:val="0"/>
                <w:numId w:val="5"/>
              </w:numPr>
              <w:rPr>
                <w:rFonts w:ascii="Leelawadee UI" w:hAnsi="Leelawadee UI" w:cs="Leelawadee UI"/>
                <w:b/>
              </w:rPr>
            </w:pPr>
            <w:r>
              <w:t>Global Required Test (g.2):</w:t>
            </w:r>
          </w:p>
          <w:p w:rsidR="00E915F7" w:rsidRPr="009D5E32" w:rsidRDefault="00E915F7" w:rsidP="00CB6776">
            <w:pPr>
              <w:pStyle w:val="ListParagraph"/>
              <w:numPr>
                <w:ilvl w:val="0"/>
                <w:numId w:val="8"/>
              </w:numPr>
              <w:rPr>
                <w:rFonts w:ascii="Leelawadee UI" w:hAnsi="Leelawadee UI" w:cs="Leelawadee UI"/>
                <w:b/>
              </w:rPr>
            </w:pPr>
            <w:r>
              <w:t>Calculate for a set period (e.g., 90 days</w:t>
            </w:r>
            <w:r w:rsidR="001357C3">
              <w:t>, quarters, and full calendar year</w:t>
            </w:r>
            <w:r>
              <w:t>)</w:t>
            </w:r>
          </w:p>
          <w:p w:rsidR="00E915F7" w:rsidRPr="001357C3" w:rsidRDefault="00E915F7" w:rsidP="00CB6776">
            <w:pPr>
              <w:pStyle w:val="ListParagraph"/>
              <w:numPr>
                <w:ilvl w:val="0"/>
                <w:numId w:val="8"/>
              </w:numPr>
              <w:rPr>
                <w:rFonts w:ascii="Leelawadee UI" w:hAnsi="Leelawadee UI" w:cs="Leelawadee UI"/>
                <w:b/>
              </w:rPr>
            </w:pPr>
            <w:r>
              <w:t>Correctly exclude or include actions occurring outside or inside the reporting/performance period or calendar year.</w:t>
            </w:r>
          </w:p>
          <w:p w:rsidR="001357C3" w:rsidRPr="009D5E32" w:rsidRDefault="001357C3" w:rsidP="00CB6776">
            <w:pPr>
              <w:pStyle w:val="ListParagraph"/>
              <w:numPr>
                <w:ilvl w:val="0"/>
                <w:numId w:val="8"/>
              </w:numPr>
              <w:rPr>
                <w:rFonts w:ascii="Leelawadee UI" w:hAnsi="Leelawadee UI" w:cs="Leelawadee UI"/>
                <w:b/>
              </w:rPr>
            </w:pPr>
            <w:r w:rsidRPr="001357C3">
              <w:rPr>
                <w:i/>
              </w:rPr>
              <w:t>Applies only to Inpatient certifying Patient Education (a.13)</w:t>
            </w:r>
            <w:r>
              <w:t>: Calculate the two EH calculation methods (All ED and OBS only)</w:t>
            </w:r>
          </w:p>
          <w:p w:rsidR="00D1006E" w:rsidRPr="004232E5" w:rsidRDefault="00D4719C" w:rsidP="004C10B8">
            <w:pPr>
              <w:numPr>
                <w:ilvl w:val="0"/>
                <w:numId w:val="5"/>
              </w:numPr>
              <w:rPr>
                <w:rFonts w:ascii="Leelawadee UI" w:hAnsi="Leelawadee UI" w:cs="Leelawadee UI"/>
                <w:b/>
              </w:rPr>
            </w:pPr>
            <w:r>
              <w:t xml:space="preserve">For (g.2), </w:t>
            </w:r>
            <w:r w:rsidR="00F921DB">
              <w:t xml:space="preserve">health IT module </w:t>
            </w:r>
            <w:r>
              <w:t>e</w:t>
            </w:r>
            <w:r w:rsidR="006A5590" w:rsidRPr="006A5590">
              <w:t xml:space="preserve">lectronically record the numerator and denominator and resulting percentage for each meaningful use/Advancing Care Information (ACI) objective with a percentage-based measure and create a report that includes the numerator, denominator and resulting percentage recorded that is associated with each </w:t>
            </w:r>
            <w:r w:rsidR="0022722C">
              <w:t>scenario for applicable Required Test (RT).</w:t>
            </w:r>
          </w:p>
          <w:p w:rsidR="004C10B8" w:rsidRPr="006A5590" w:rsidRDefault="004232E5" w:rsidP="00A95638">
            <w:pPr>
              <w:numPr>
                <w:ilvl w:val="0"/>
                <w:numId w:val="5"/>
              </w:numPr>
              <w:rPr>
                <w:rFonts w:ascii="Leelawadee UI" w:hAnsi="Leelawadee UI" w:cs="Leelawadee UI"/>
                <w:b/>
              </w:rPr>
            </w:pPr>
            <w:r>
              <w:t xml:space="preserve">Each report should also include a list of patients that meet </w:t>
            </w:r>
            <w:r w:rsidR="00A95638">
              <w:t xml:space="preserve">the </w:t>
            </w:r>
            <w:r>
              <w:t>numerator and denominator (g.2) criteria.</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A95638" w:rsidRPr="00A95638" w:rsidRDefault="00A95638" w:rsidP="00A95638">
            <w:pPr>
              <w:pStyle w:val="ListParagraph"/>
              <w:numPr>
                <w:ilvl w:val="0"/>
                <w:numId w:val="2"/>
              </w:numPr>
            </w:pPr>
            <w:r w:rsidRPr="00A95638">
              <w:t>Health IT developer selects to certify either criteria (g.1) or (g.2), and not both. You may contact your Proctor for guidance on criteria selection.</w:t>
            </w:r>
          </w:p>
          <w:p w:rsidR="00BF3B51" w:rsidRDefault="00BF3B51" w:rsidP="00A95638">
            <w:pPr>
              <w:numPr>
                <w:ilvl w:val="0"/>
                <w:numId w:val="2"/>
              </w:numPr>
            </w:pPr>
            <w:r>
              <w:t>Health IT developers must determine the (g1/g2) status for any 3</w:t>
            </w:r>
            <w:r w:rsidRPr="00BF3B51">
              <w:rPr>
                <w:vertAlign w:val="superscript"/>
              </w:rPr>
              <w:t>rd</w:t>
            </w:r>
            <w:r>
              <w:t xml:space="preserve"> party certified partner.  With the new ONC modular certification structure, some certified partners may not have </w:t>
            </w:r>
            <w:r w:rsidR="00114B5C">
              <w:t>tested</w:t>
            </w:r>
            <w:r>
              <w:t xml:space="preserve"> (g1/g2) </w:t>
            </w:r>
            <w:r w:rsidR="00276C6B">
              <w:t>criteria</w:t>
            </w:r>
            <w:r>
              <w:t xml:space="preserve"> required for CMS reporting and may be left to</w:t>
            </w:r>
            <w:r w:rsidR="00276C6B">
              <w:t xml:space="preserve"> the Health IT developer to certify specific measures</w:t>
            </w:r>
            <w:r w:rsidR="00114B5C">
              <w:t xml:space="preserve"> under (g1/g2)</w:t>
            </w:r>
            <w:r w:rsidR="00276C6B">
              <w:t xml:space="preserve">.  </w:t>
            </w:r>
          </w:p>
          <w:p w:rsidR="00F65397" w:rsidRDefault="00F65397" w:rsidP="00A95638">
            <w:pPr>
              <w:numPr>
                <w:ilvl w:val="0"/>
                <w:numId w:val="2"/>
              </w:numPr>
            </w:pPr>
            <w:r>
              <w:lastRenderedPageBreak/>
              <w:t>Health IT modules must be certified to (g1/g2) for any associated criteria presented for certification.</w:t>
            </w:r>
          </w:p>
          <w:p w:rsidR="00276C6B" w:rsidRDefault="00276C6B" w:rsidP="00A95638">
            <w:pPr>
              <w:numPr>
                <w:ilvl w:val="0"/>
                <w:numId w:val="2"/>
              </w:numPr>
            </w:pPr>
            <w:r w:rsidRPr="006B455F">
              <w:t xml:space="preserve">Health IT module </w:t>
            </w:r>
            <w:r>
              <w:t>can</w:t>
            </w:r>
            <w:r w:rsidRPr="006B455F">
              <w:t xml:space="preserve"> only be certified to either (g.1) or (g.2)</w:t>
            </w:r>
            <w:r>
              <w:t>.  Primary EHRs are expected to test (g.2).  Modular-type products (e.g., patient portal) may elect to test (g.1) or (g.2).</w:t>
            </w:r>
          </w:p>
          <w:p w:rsidR="0008340E" w:rsidRPr="005F5919" w:rsidRDefault="00CF5D8C" w:rsidP="00A95638">
            <w:pPr>
              <w:numPr>
                <w:ilvl w:val="0"/>
                <w:numId w:val="2"/>
              </w:numPr>
              <w:rPr>
                <w:rFonts w:ascii="Leelawadee UI" w:hAnsi="Leelawadee UI" w:cs="Leelawadee UI"/>
                <w:b/>
              </w:rPr>
            </w:pPr>
            <w:r>
              <w:t>CPOE measures are eligible for gap certification</w:t>
            </w:r>
            <w:r w:rsidR="000078C0">
              <w:t xml:space="preserve"> under (g.1/g.2)</w:t>
            </w:r>
            <w:r>
              <w:t>.</w:t>
            </w:r>
            <w:r w:rsidR="000078C0">
              <w:t xml:space="preserve">  Inquire with Test Proctor regarding eligibility.</w:t>
            </w:r>
          </w:p>
          <w:p w:rsidR="00871A67" w:rsidRPr="005F5919" w:rsidRDefault="005F5919" w:rsidP="00A95638">
            <w:pPr>
              <w:numPr>
                <w:ilvl w:val="0"/>
                <w:numId w:val="2"/>
              </w:numPr>
              <w:rPr>
                <w:rFonts w:ascii="Leelawadee UI" w:hAnsi="Leelawadee UI" w:cs="Leelawadee UI"/>
                <w:b/>
              </w:rPr>
            </w:pPr>
            <w:r>
              <w:t>Health IT Developers may choose which EHR incentive programs their product will support.  Consider client base when making this decision.</w:t>
            </w:r>
          </w:p>
          <w:p w:rsidR="00871A67" w:rsidRPr="00506C9F" w:rsidRDefault="0011468B" w:rsidP="00A95638">
            <w:pPr>
              <w:pStyle w:val="ListParagraph"/>
              <w:numPr>
                <w:ilvl w:val="0"/>
                <w:numId w:val="2"/>
              </w:numPr>
              <w:rPr>
                <w:rFonts w:ascii="Leelawadee UI" w:hAnsi="Leelawadee UI" w:cs="Leelawadee UI"/>
                <w:b/>
              </w:rPr>
            </w:pPr>
            <w:r>
              <w:t>If health IT module is not DEA approved, then testing for controlled substances is not required for the e-Prescribing measure.</w:t>
            </w:r>
          </w:p>
          <w:p w:rsidR="000D297C" w:rsidRDefault="006B2B02" w:rsidP="00A95638">
            <w:pPr>
              <w:pStyle w:val="ListParagraph"/>
              <w:numPr>
                <w:ilvl w:val="0"/>
                <w:numId w:val="2"/>
              </w:numPr>
            </w:pPr>
            <w:r w:rsidRPr="006B2B02">
              <w:t>If a measure does not state a parameter</w:t>
            </w:r>
            <w:r>
              <w:t xml:space="preserve"> within a reporting period, then the action may be able to be performed within calendar year.</w:t>
            </w:r>
          </w:p>
          <w:p w:rsidR="008E7E8C" w:rsidRPr="00106662" w:rsidRDefault="008E7E8C" w:rsidP="00A95638">
            <w:pPr>
              <w:pStyle w:val="ListParagraph"/>
              <w:numPr>
                <w:ilvl w:val="0"/>
                <w:numId w:val="2"/>
              </w:numPr>
            </w:pPr>
            <w:r w:rsidRPr="00262F28">
              <w:t>The capability for technology to populate the numerator before, during, and after the reporting/ performance period depends on the numerator and denominator statements for the meaningful use measure.</w:t>
            </w:r>
          </w:p>
          <w:p w:rsidR="006B2B02" w:rsidRPr="00785D69" w:rsidRDefault="004D0117" w:rsidP="00A95638">
            <w:pPr>
              <w:pStyle w:val="ListParagraph"/>
              <w:numPr>
                <w:ilvl w:val="0"/>
                <w:numId w:val="2"/>
              </w:numPr>
              <w:rPr>
                <w:rFonts w:ascii="Leelawadee UI" w:hAnsi="Leelawadee UI" w:cs="Leelawadee UI"/>
                <w:b/>
              </w:rPr>
            </w:pPr>
            <w:r w:rsidRPr="004D0117">
              <w:t>Some automatic functions (e.g., required drug formulary check on all prescriptions) may be eligible to be excluded from testing.  Discuss these with your Test Proctor.</w:t>
            </w:r>
          </w:p>
          <w:p w:rsidR="00785D69" w:rsidRPr="00262F28" w:rsidRDefault="00785D69" w:rsidP="00A95638">
            <w:pPr>
              <w:pStyle w:val="ListParagraph"/>
              <w:numPr>
                <w:ilvl w:val="0"/>
                <w:numId w:val="2"/>
              </w:numPr>
              <w:rPr>
                <w:rFonts w:ascii="Leelawadee UI" w:hAnsi="Leelawadee UI" w:cs="Leelawadee UI"/>
                <w:b/>
              </w:rPr>
            </w:pPr>
            <w:r>
              <w:t>For the numerator, there is a transitive effect across TINs, meaning that if a provider takes an action for the patient under one TIN/NPI combination she receives credit in the numerator under all TIN/NPI combinations within the same health IT module. Likewise, if a provider takes an action under one TIN, it will accrue to the group TIN calculation for all TINs the provider is in.</w:t>
            </w:r>
          </w:p>
          <w:p w:rsidR="00262F28" w:rsidRDefault="00262F28" w:rsidP="00A95638">
            <w:pPr>
              <w:pStyle w:val="ListParagraph"/>
              <w:numPr>
                <w:ilvl w:val="0"/>
                <w:numId w:val="2"/>
              </w:numPr>
            </w:pPr>
            <w:r w:rsidRPr="00262F28">
              <w:t>For the EC Individual and Group calculation methods, actions that accrue to the numerator have a transitive effect across all of the TINs that an individual NPI is included in.  For example, if an EC provides patient education materials to a patient under TIN A, they will receive credit in the numerator for TIN B as long as the same NPI is used in both TINs and the same Health IT Module is used.  The test data reflects this transitive effect</w:t>
            </w:r>
            <w:r>
              <w:t>.</w:t>
            </w:r>
          </w:p>
          <w:p w:rsidR="00785D69" w:rsidRDefault="00785D69" w:rsidP="00A95638">
            <w:pPr>
              <w:pStyle w:val="ListParagraph"/>
              <w:numPr>
                <w:ilvl w:val="0"/>
                <w:numId w:val="2"/>
              </w:numPr>
            </w:pPr>
            <w:r>
              <w:t>For the group EC calculation, health IT modules must de-duplicate patients in the denominator and/or numerator.</w:t>
            </w:r>
          </w:p>
          <w:p w:rsidR="00106662" w:rsidRPr="00106662" w:rsidRDefault="00106662" w:rsidP="00A95638">
            <w:pPr>
              <w:pStyle w:val="ListParagraph"/>
              <w:numPr>
                <w:ilvl w:val="0"/>
                <w:numId w:val="2"/>
              </w:numPr>
            </w:pPr>
            <w:r w:rsidRPr="00106662">
              <w:t>Report should be submitted two weeks prior to your scheduled test event to allow Test Proctor sufficient time to review.</w:t>
            </w:r>
          </w:p>
          <w:p w:rsidR="009C3D31" w:rsidRPr="0011468B" w:rsidRDefault="00ED0071" w:rsidP="00ED0071">
            <w:pPr>
              <w:pStyle w:val="ListParagraph"/>
              <w:numPr>
                <w:ilvl w:val="0"/>
                <w:numId w:val="2"/>
              </w:numPr>
              <w:rPr>
                <w:rFonts w:ascii="Leelawadee UI" w:hAnsi="Leelawadee UI" w:cs="Leelawadee UI"/>
                <w:b/>
              </w:rPr>
            </w:pPr>
            <w:r>
              <w:t>Any r</w:t>
            </w:r>
            <w:r w:rsidR="00E92D43">
              <w:t xml:space="preserve">etesting </w:t>
            </w:r>
            <w:r w:rsidR="009C3D31">
              <w:t xml:space="preserve">must be completed within two weeks of your final test date.  </w:t>
            </w:r>
          </w:p>
        </w:tc>
      </w:tr>
    </w:tbl>
    <w:p w:rsidR="004807C4" w:rsidRDefault="004807C4" w:rsidP="004807C4">
      <w:pPr>
        <w:rPr>
          <w:rFonts w:ascii="Arial" w:hAnsi="Arial" w:cs="Arial"/>
          <w:sz w:val="26"/>
          <w:szCs w:val="26"/>
        </w:rPr>
      </w:pPr>
      <w:bookmarkStart w:id="5" w:name="_Test_Procedures"/>
      <w:bookmarkEnd w:id="5"/>
      <w:r>
        <w:lastRenderedPageBreak/>
        <w:br w:type="page"/>
      </w:r>
    </w:p>
    <w:p w:rsidR="00C66181" w:rsidRDefault="00C66181" w:rsidP="00C66181">
      <w:pPr>
        <w:pStyle w:val="Heading3"/>
        <w:rPr>
          <w:u w:val="single"/>
        </w:rPr>
      </w:pPr>
      <w:r w:rsidRPr="00207BB2">
        <w:rPr>
          <w:u w:val="single"/>
        </w:rPr>
        <w:lastRenderedPageBreak/>
        <w:t>Test Procedures</w:t>
      </w:r>
    </w:p>
    <w:p w:rsidR="00616F3D" w:rsidRDefault="00616F3D" w:rsidP="00616F3D"/>
    <w:p w:rsidR="00D93B38" w:rsidRDefault="00F01160" w:rsidP="00616F3D">
      <w:pPr>
        <w:rPr>
          <w:b/>
        </w:rPr>
      </w:pPr>
      <w:r w:rsidRPr="004F6927">
        <w:rPr>
          <w:b/>
        </w:rPr>
        <w:t xml:space="preserve">NOTE: </w:t>
      </w:r>
      <w:r w:rsidR="00616F3D" w:rsidRPr="004F6927">
        <w:rPr>
          <w:b/>
        </w:rPr>
        <w:t xml:space="preserve">This </w:t>
      </w:r>
      <w:r w:rsidR="00CB7C10">
        <w:rPr>
          <w:b/>
        </w:rPr>
        <w:t xml:space="preserve">criteria is demonstrated </w:t>
      </w:r>
      <w:r w:rsidR="00D93B38">
        <w:rPr>
          <w:b/>
        </w:rPr>
        <w:t>using</w:t>
      </w:r>
      <w:r w:rsidR="00573559">
        <w:rPr>
          <w:b/>
        </w:rPr>
        <w:t xml:space="preserve"> both </w:t>
      </w:r>
      <w:r w:rsidR="00D93B38">
        <w:rPr>
          <w:b/>
        </w:rPr>
        <w:t>methods</w:t>
      </w:r>
      <w:r w:rsidR="00240F52">
        <w:rPr>
          <w:b/>
        </w:rPr>
        <w:t xml:space="preserve"> listed here</w:t>
      </w:r>
      <w:r w:rsidR="00D93B38">
        <w:rPr>
          <w:b/>
        </w:rPr>
        <w:t>:</w:t>
      </w:r>
    </w:p>
    <w:p w:rsidR="00D93B38" w:rsidRDefault="00D93B38" w:rsidP="00CB6776">
      <w:pPr>
        <w:pStyle w:val="ListParagraph"/>
        <w:numPr>
          <w:ilvl w:val="0"/>
          <w:numId w:val="29"/>
        </w:numPr>
        <w:rPr>
          <w:b/>
        </w:rPr>
      </w:pPr>
      <w:r>
        <w:rPr>
          <w:b/>
        </w:rPr>
        <w:t>S</w:t>
      </w:r>
      <w:r w:rsidR="00616F3D" w:rsidRPr="00D93B38">
        <w:rPr>
          <w:b/>
        </w:rPr>
        <w:t>elf-attestation</w:t>
      </w:r>
      <w:r w:rsidR="001B267D" w:rsidRPr="00D93B38">
        <w:rPr>
          <w:b/>
        </w:rPr>
        <w:t xml:space="preserve"> reporting by the Health IT developer</w:t>
      </w:r>
      <w:r w:rsidR="00A53FA7" w:rsidRPr="00D93B38">
        <w:rPr>
          <w:b/>
        </w:rPr>
        <w:t xml:space="preserve">.  The DG-supplied “2015 Edition g1/g2 Report Template” should be submitted as verification of testing the procedures outlined below.  </w:t>
      </w:r>
    </w:p>
    <w:p w:rsidR="00616F3D" w:rsidRPr="00D93B38" w:rsidRDefault="00D93B38" w:rsidP="00CB6776">
      <w:pPr>
        <w:pStyle w:val="ListParagraph"/>
        <w:numPr>
          <w:ilvl w:val="0"/>
          <w:numId w:val="29"/>
        </w:numPr>
        <w:rPr>
          <w:b/>
        </w:rPr>
      </w:pPr>
      <w:r>
        <w:rPr>
          <w:b/>
        </w:rPr>
        <w:t>A</w:t>
      </w:r>
      <w:r w:rsidR="001B267D" w:rsidRPr="00D93B38">
        <w:rPr>
          <w:b/>
        </w:rPr>
        <w:t xml:space="preserve"> random</w:t>
      </w:r>
      <w:r w:rsidR="00A53FA7" w:rsidRPr="00D93B38">
        <w:rPr>
          <w:b/>
        </w:rPr>
        <w:t xml:space="preserve"> sampling of test data demonstrated o</w:t>
      </w:r>
      <w:r w:rsidR="001B267D" w:rsidRPr="00D93B38">
        <w:rPr>
          <w:b/>
        </w:rPr>
        <w:t>n a scheduled test date</w:t>
      </w:r>
      <w:r w:rsidR="006644A2">
        <w:rPr>
          <w:b/>
        </w:rPr>
        <w:t xml:space="preserve"> (see section 1.4 below).</w:t>
      </w:r>
    </w:p>
    <w:p w:rsidR="00616F3D" w:rsidRPr="00616F3D" w:rsidRDefault="00616F3D" w:rsidP="00616F3D"/>
    <w:p w:rsidR="00CA340A" w:rsidRDefault="00CA340A" w:rsidP="00CA340A"/>
    <w:p w:rsidR="00CA340A" w:rsidRPr="00060951" w:rsidRDefault="00CA340A" w:rsidP="00CA340A">
      <w:pPr>
        <w:rPr>
          <w:b/>
        </w:rPr>
      </w:pPr>
      <w:r>
        <w:rPr>
          <w:b/>
        </w:rPr>
        <w:t>1.1</w:t>
      </w:r>
      <w:r w:rsidRPr="00060951">
        <w:rPr>
          <w:b/>
        </w:rPr>
        <w:t xml:space="preserve"> </w:t>
      </w:r>
      <w:r>
        <w:rPr>
          <w:b/>
        </w:rPr>
        <w:t>Global Test –</w:t>
      </w:r>
      <w:r w:rsidR="00876639">
        <w:rPr>
          <w:b/>
        </w:rPr>
        <w:t xml:space="preserve"> </w:t>
      </w:r>
      <w:r>
        <w:rPr>
          <w:b/>
        </w:rPr>
        <w:t xml:space="preserve">Admission Method </w:t>
      </w:r>
      <w:r w:rsidR="00876639">
        <w:rPr>
          <w:b/>
        </w:rPr>
        <w:t>for INPATIENT Only</w:t>
      </w:r>
    </w:p>
    <w:tbl>
      <w:tblPr>
        <w:tblStyle w:val="TableGrid"/>
        <w:tblW w:w="8905" w:type="dxa"/>
        <w:tblLook w:val="04A0" w:firstRow="1" w:lastRow="0" w:firstColumn="1" w:lastColumn="0" w:noHBand="0" w:noVBand="1"/>
      </w:tblPr>
      <w:tblGrid>
        <w:gridCol w:w="715"/>
        <w:gridCol w:w="8190"/>
      </w:tblGrid>
      <w:tr w:rsidR="00CA340A" w:rsidTr="000D3B36">
        <w:trPr>
          <w:trHeight w:val="1142"/>
        </w:trPr>
        <w:sdt>
          <w:sdtPr>
            <w:id w:val="-46136826"/>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CA340A" w:rsidRDefault="00CA340A" w:rsidP="0059047F">
                <w:pPr>
                  <w:spacing w:line="360" w:lineRule="auto"/>
                  <w:rPr>
                    <w:u w:val="single"/>
                  </w:rPr>
                </w:pPr>
                <w:r>
                  <w:rPr>
                    <w:rFonts w:ascii="MS Gothic" w:eastAsia="MS Gothic" w:hAnsi="MS Gothic" w:hint="eastAsia"/>
                  </w:rPr>
                  <w:t>☐</w:t>
                </w:r>
              </w:p>
            </w:tc>
          </w:sdtContent>
        </w:sdt>
        <w:tc>
          <w:tcPr>
            <w:tcW w:w="8190" w:type="dxa"/>
            <w:tcBorders>
              <w:left w:val="single" w:sz="4" w:space="0" w:color="auto"/>
              <w:bottom w:val="single" w:sz="4" w:space="0" w:color="auto"/>
            </w:tcBorders>
            <w:vAlign w:val="center"/>
          </w:tcPr>
          <w:p w:rsidR="00CA340A" w:rsidRPr="00DB0DEF" w:rsidRDefault="00CA340A" w:rsidP="0059047F">
            <w:pPr>
              <w:pStyle w:val="NoSpacing"/>
            </w:pPr>
            <w:r w:rsidRPr="00105389">
              <w:rPr>
                <w:u w:val="single"/>
              </w:rPr>
              <w:t>This section is tested only for Inpatient products certifying Patient-Specific Education (315.a.13) under Modified Stage 2</w:t>
            </w:r>
            <w:r>
              <w:t>.  If not certifying Patient Education, then skip this section.</w:t>
            </w:r>
          </w:p>
        </w:tc>
      </w:tr>
      <w:tr w:rsidR="00CA340A" w:rsidTr="000D3B36">
        <w:trPr>
          <w:trHeight w:val="845"/>
        </w:trPr>
        <w:sdt>
          <w:sdtPr>
            <w:id w:val="-652221228"/>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CA340A" w:rsidRDefault="00CA340A" w:rsidP="0059047F">
                <w:pPr>
                  <w:spacing w:line="360" w:lineRule="auto"/>
                </w:pPr>
                <w:r>
                  <w:rPr>
                    <w:rFonts w:ascii="MS Gothic" w:eastAsia="MS Gothic" w:hAnsi="MS Gothic" w:hint="eastAsia"/>
                  </w:rPr>
                  <w:t>☐</w:t>
                </w:r>
              </w:p>
            </w:tc>
          </w:sdtContent>
        </w:sdt>
        <w:tc>
          <w:tcPr>
            <w:tcW w:w="8190" w:type="dxa"/>
            <w:tcBorders>
              <w:left w:val="single" w:sz="4" w:space="0" w:color="auto"/>
              <w:bottom w:val="single" w:sz="4" w:space="0" w:color="auto"/>
            </w:tcBorders>
            <w:vAlign w:val="center"/>
          </w:tcPr>
          <w:p w:rsidR="00FF2775" w:rsidRDefault="00CA340A" w:rsidP="00FF2775">
            <w:r>
              <w:t xml:space="preserve">Health IT developer </w:t>
            </w:r>
            <w:r w:rsidR="00BE0C0B">
              <w:t>records</w:t>
            </w:r>
            <w:r w:rsidR="00A60ACC">
              <w:t xml:space="preserve"> test p</w:t>
            </w:r>
            <w:r>
              <w:t>atients from the ONC-supplied test data tab labeled “Required Global Test”.</w:t>
            </w:r>
            <w:r w:rsidR="00133311">
              <w:t xml:space="preserve"> Designate an encounter type to </w:t>
            </w:r>
            <w:r w:rsidR="00BE0C0B">
              <w:t>e</w:t>
            </w:r>
            <w:r w:rsidR="00FF2775">
              <w:t xml:space="preserve">ach test patient </w:t>
            </w:r>
            <w:r w:rsidR="00133311">
              <w:t>so that all types are designated</w:t>
            </w:r>
            <w:r w:rsidR="00FF2775">
              <w:t>:</w:t>
            </w:r>
          </w:p>
          <w:p w:rsidR="00FF2775" w:rsidRDefault="00FF2775" w:rsidP="00FF2775"/>
          <w:p w:rsidR="00FF2775" w:rsidRDefault="00FF2775" w:rsidP="00CB6776">
            <w:pPr>
              <w:pStyle w:val="ListParagraph"/>
              <w:numPr>
                <w:ilvl w:val="0"/>
                <w:numId w:val="10"/>
              </w:numPr>
              <w:tabs>
                <w:tab w:val="left" w:pos="1062"/>
              </w:tabs>
              <w:ind w:hanging="108"/>
            </w:pPr>
            <w:r>
              <w:t>Direct Admission to Inpatient Department</w:t>
            </w:r>
            <w:r w:rsidR="00004B1B">
              <w:t xml:space="preserve"> (POS 21)</w:t>
            </w:r>
          </w:p>
          <w:p w:rsidR="00FF2775" w:rsidRDefault="00FF2775" w:rsidP="00CB6776">
            <w:pPr>
              <w:pStyle w:val="ListParagraph"/>
              <w:numPr>
                <w:ilvl w:val="0"/>
                <w:numId w:val="10"/>
              </w:numPr>
              <w:tabs>
                <w:tab w:val="left" w:pos="1062"/>
              </w:tabs>
              <w:ind w:hanging="108"/>
            </w:pPr>
            <w:r>
              <w:t>Admitted to ED and then admitted to Inpatient Department</w:t>
            </w:r>
            <w:r w:rsidR="00004B1B">
              <w:t xml:space="preserve"> (POS 21)</w:t>
            </w:r>
          </w:p>
          <w:p w:rsidR="00FF2775" w:rsidRDefault="00FF2775" w:rsidP="00CB6776">
            <w:pPr>
              <w:pStyle w:val="ListParagraph"/>
              <w:numPr>
                <w:ilvl w:val="0"/>
                <w:numId w:val="10"/>
              </w:numPr>
              <w:tabs>
                <w:tab w:val="left" w:pos="1062"/>
              </w:tabs>
              <w:ind w:hanging="108"/>
            </w:pPr>
            <w:r>
              <w:t>Admitted to ED and discharged from ED</w:t>
            </w:r>
            <w:r w:rsidR="00004B1B">
              <w:t xml:space="preserve"> (POS 23)</w:t>
            </w:r>
          </w:p>
          <w:p w:rsidR="00FF2775" w:rsidRDefault="00FF2775" w:rsidP="00CB6776">
            <w:pPr>
              <w:pStyle w:val="ListParagraph"/>
              <w:numPr>
                <w:ilvl w:val="0"/>
                <w:numId w:val="10"/>
              </w:numPr>
              <w:tabs>
                <w:tab w:val="left" w:pos="1062"/>
              </w:tabs>
              <w:ind w:left="1422" w:hanging="810"/>
            </w:pPr>
            <w:r>
              <w:t>Admitted to ED and received Observation Services and then admitted to the Inpatient Department</w:t>
            </w:r>
            <w:r w:rsidR="00004B1B">
              <w:t xml:space="preserve"> (POS 21)</w:t>
            </w:r>
          </w:p>
          <w:p w:rsidR="00E54C50" w:rsidRDefault="00E54C50" w:rsidP="00CB6776">
            <w:pPr>
              <w:pStyle w:val="ListParagraph"/>
              <w:numPr>
                <w:ilvl w:val="0"/>
                <w:numId w:val="10"/>
              </w:numPr>
              <w:tabs>
                <w:tab w:val="left" w:pos="1062"/>
              </w:tabs>
              <w:ind w:left="1422" w:hanging="810"/>
            </w:pPr>
            <w:r>
              <w:t xml:space="preserve">Admitted to Inpatient Department </w:t>
            </w:r>
            <w:r w:rsidR="003510C0">
              <w:t xml:space="preserve">(POS 21) </w:t>
            </w:r>
            <w:r>
              <w:t>upon receiving Observation Services in outpatient department of hospital (POS 22)</w:t>
            </w:r>
          </w:p>
          <w:p w:rsidR="00CA340A" w:rsidRDefault="00CA340A" w:rsidP="0059047F">
            <w:pPr>
              <w:pStyle w:val="NoSpacing"/>
            </w:pPr>
          </w:p>
        </w:tc>
      </w:tr>
      <w:tr w:rsidR="00CA340A" w:rsidRPr="00C15A82" w:rsidTr="000D3B36">
        <w:trPr>
          <w:trHeight w:val="1070"/>
        </w:trPr>
        <w:sdt>
          <w:sdtPr>
            <w:id w:val="829251984"/>
            <w14:checkbox>
              <w14:checked w14:val="0"/>
              <w14:checkedState w14:val="2612" w14:font="Arial Unicode MS"/>
              <w14:uncheckedState w14:val="2610" w14:font="Arial Unicode MS"/>
            </w14:checkbox>
          </w:sdtPr>
          <w:sdtEndPr/>
          <w:sdtContent>
            <w:tc>
              <w:tcPr>
                <w:tcW w:w="715" w:type="dxa"/>
                <w:tcBorders>
                  <w:bottom w:val="single" w:sz="4" w:space="0" w:color="auto"/>
                </w:tcBorders>
              </w:tcPr>
              <w:p w:rsidR="00CA340A" w:rsidRDefault="00CA340A" w:rsidP="0059047F">
                <w:pPr>
                  <w:spacing w:line="360" w:lineRule="auto"/>
                  <w:rPr>
                    <w:u w:val="single"/>
                  </w:rPr>
                </w:pPr>
                <w:r>
                  <w:rPr>
                    <w:rFonts w:ascii="MS Gothic" w:eastAsia="MS Gothic" w:hAnsi="MS Gothic" w:hint="eastAsia"/>
                  </w:rPr>
                  <w:t>☐</w:t>
                </w:r>
              </w:p>
            </w:tc>
          </w:sdtContent>
        </w:sdt>
        <w:tc>
          <w:tcPr>
            <w:tcW w:w="8190" w:type="dxa"/>
          </w:tcPr>
          <w:p w:rsidR="00CA340A" w:rsidRDefault="00CA340A" w:rsidP="0059047F">
            <w:pPr>
              <w:tabs>
                <w:tab w:val="left" w:pos="1264"/>
              </w:tabs>
            </w:pPr>
            <w:r>
              <w:t xml:space="preserve">User creates </w:t>
            </w:r>
            <w:r w:rsidR="00C968BE">
              <w:t xml:space="preserve">two </w:t>
            </w:r>
            <w:r w:rsidR="00791971">
              <w:t>reports demonstrating both</w:t>
            </w:r>
            <w:r w:rsidR="007A2F3A">
              <w:t xml:space="preserve"> </w:t>
            </w:r>
            <w:r>
              <w:t>methods for Inpatient admission:</w:t>
            </w:r>
          </w:p>
          <w:p w:rsidR="00CA340A" w:rsidRDefault="00CA340A" w:rsidP="00CB6776">
            <w:pPr>
              <w:pStyle w:val="ListParagraph"/>
              <w:numPr>
                <w:ilvl w:val="0"/>
                <w:numId w:val="9"/>
              </w:numPr>
              <w:tabs>
                <w:tab w:val="left" w:pos="1264"/>
              </w:tabs>
              <w:ind w:hanging="378"/>
            </w:pPr>
            <w:r>
              <w:t>Observation Services Method</w:t>
            </w:r>
            <w:r w:rsidR="00791971">
              <w:t>; and</w:t>
            </w:r>
          </w:p>
          <w:p w:rsidR="00CA340A" w:rsidRPr="00C15A82" w:rsidRDefault="00CA340A" w:rsidP="00CB6776">
            <w:pPr>
              <w:pStyle w:val="ListParagraph"/>
              <w:numPr>
                <w:ilvl w:val="0"/>
                <w:numId w:val="9"/>
              </w:numPr>
              <w:tabs>
                <w:tab w:val="left" w:pos="1264"/>
              </w:tabs>
              <w:ind w:hanging="378"/>
            </w:pPr>
            <w:r>
              <w:t xml:space="preserve">All emergency department (ED) Visits Method </w:t>
            </w:r>
          </w:p>
        </w:tc>
      </w:tr>
      <w:tr w:rsidR="00216E12" w:rsidRPr="00C15A82" w:rsidTr="000D3B36">
        <w:sdt>
          <w:sdtPr>
            <w:id w:val="30475441"/>
            <w14:checkbox>
              <w14:checked w14:val="0"/>
              <w14:checkedState w14:val="2612" w14:font="Arial Unicode MS"/>
              <w14:uncheckedState w14:val="2610" w14:font="Arial Unicode MS"/>
            </w14:checkbox>
          </w:sdtPr>
          <w:sdtEndPr/>
          <w:sdtContent>
            <w:tc>
              <w:tcPr>
                <w:tcW w:w="715" w:type="dxa"/>
              </w:tcPr>
              <w:p w:rsidR="00216E12" w:rsidRDefault="00216E12" w:rsidP="0059047F">
                <w:pPr>
                  <w:spacing w:line="360" w:lineRule="auto"/>
                  <w:rPr>
                    <w:u w:val="single"/>
                  </w:rPr>
                </w:pPr>
                <w:r>
                  <w:rPr>
                    <w:rFonts w:ascii="MS Gothic" w:eastAsia="MS Gothic" w:hAnsi="MS Gothic" w:hint="eastAsia"/>
                  </w:rPr>
                  <w:t>☐</w:t>
                </w:r>
              </w:p>
            </w:tc>
          </w:sdtContent>
        </w:sdt>
        <w:tc>
          <w:tcPr>
            <w:tcW w:w="8190" w:type="dxa"/>
          </w:tcPr>
          <w:p w:rsidR="00BE0C0B" w:rsidRDefault="00BE0C0B" w:rsidP="00BE0C0B">
            <w:r>
              <w:t>User completes and submits the “</w:t>
            </w:r>
            <w:r w:rsidR="00EB21DD" w:rsidRPr="00EB21DD">
              <w:rPr>
                <w:b/>
              </w:rPr>
              <w:t xml:space="preserve">2015 Edition </w:t>
            </w:r>
            <w:r w:rsidRPr="00EB21DD">
              <w:rPr>
                <w:b/>
              </w:rPr>
              <w:t>g1/g2 Report Template</w:t>
            </w:r>
            <w:r>
              <w:t>” provided by Drummond Group for verification of the following:</w:t>
            </w:r>
          </w:p>
          <w:p w:rsidR="00216E12" w:rsidRDefault="00216E12" w:rsidP="0059047F"/>
          <w:p w:rsidR="006632D2" w:rsidRDefault="006632D2" w:rsidP="00CB6776">
            <w:pPr>
              <w:pStyle w:val="ListParagraph"/>
              <w:numPr>
                <w:ilvl w:val="0"/>
                <w:numId w:val="11"/>
              </w:numPr>
            </w:pPr>
            <w:r>
              <w:t>Identification of Admission Method tested (</w:t>
            </w:r>
            <w:r w:rsidRPr="00B247B0">
              <w:rPr>
                <w:i/>
              </w:rPr>
              <w:t>OBS</w:t>
            </w:r>
            <w:r>
              <w:t xml:space="preserve"> </w:t>
            </w:r>
            <w:r w:rsidR="00DE102E">
              <w:t>vs</w:t>
            </w:r>
            <w:r>
              <w:t xml:space="preserve"> </w:t>
            </w:r>
            <w:r w:rsidRPr="00B247B0">
              <w:rPr>
                <w:i/>
              </w:rPr>
              <w:t>All ED</w:t>
            </w:r>
            <w:r>
              <w:t>);</w:t>
            </w:r>
          </w:p>
          <w:p w:rsidR="00216E12" w:rsidRDefault="00105389" w:rsidP="00CB6776">
            <w:pPr>
              <w:pStyle w:val="ListParagraph"/>
              <w:numPr>
                <w:ilvl w:val="0"/>
                <w:numId w:val="11"/>
              </w:numPr>
            </w:pPr>
            <w:r>
              <w:t>Numerator and d</w:t>
            </w:r>
            <w:r w:rsidR="00216E12">
              <w:t>enominator calculations and resulting percentage</w:t>
            </w:r>
            <w:r w:rsidR="006632D2">
              <w:t>;</w:t>
            </w:r>
            <w:r w:rsidR="00676B1A">
              <w:t xml:space="preserve"> and</w:t>
            </w:r>
          </w:p>
          <w:p w:rsidR="00216E12" w:rsidRPr="00C15A82" w:rsidRDefault="00216E12" w:rsidP="00CB6776">
            <w:pPr>
              <w:pStyle w:val="ListParagraph"/>
              <w:numPr>
                <w:ilvl w:val="0"/>
                <w:numId w:val="11"/>
              </w:numPr>
            </w:pPr>
            <w:r>
              <w:t>Identification of patients for each numerator/denominator</w:t>
            </w:r>
            <w:r w:rsidR="00E5460C">
              <w:t>.</w:t>
            </w:r>
          </w:p>
        </w:tc>
      </w:tr>
    </w:tbl>
    <w:p w:rsidR="00CA340A" w:rsidRDefault="00CA340A" w:rsidP="00CA340A">
      <w:pPr>
        <w:spacing w:line="360" w:lineRule="auto"/>
        <w:rPr>
          <w:color w:val="A6A6A6" w:themeColor="background1" w:themeShade="A6"/>
        </w:rPr>
      </w:pPr>
    </w:p>
    <w:p w:rsidR="00CA340A" w:rsidRDefault="00CA340A" w:rsidP="00CA340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004F0DAD">
        <w:rPr>
          <w:color w:val="A6A6A6" w:themeColor="background1" w:themeShade="A6"/>
        </w:rPr>
        <w:t xml:space="preserve"> or LINK TO REPORT TEMPLATE</w:t>
      </w:r>
      <w:r w:rsidRPr="003D768F">
        <w:rPr>
          <w:color w:val="A6A6A6" w:themeColor="background1" w:themeShade="A6"/>
        </w:rPr>
        <w:t>&gt;</w:t>
      </w:r>
    </w:p>
    <w:p w:rsidR="00CA340A" w:rsidRDefault="00CA340A" w:rsidP="00CA340A"/>
    <w:p w:rsidR="0054180E" w:rsidRPr="00060951" w:rsidRDefault="00880825" w:rsidP="0054180E">
      <w:pPr>
        <w:rPr>
          <w:b/>
        </w:rPr>
      </w:pPr>
      <w:r>
        <w:rPr>
          <w:b/>
        </w:rPr>
        <w:lastRenderedPageBreak/>
        <w:t>1.2</w:t>
      </w:r>
      <w:r w:rsidR="0054180E" w:rsidRPr="00060951">
        <w:rPr>
          <w:b/>
        </w:rPr>
        <w:t xml:space="preserve"> </w:t>
      </w:r>
      <w:r w:rsidR="0054180E">
        <w:rPr>
          <w:b/>
        </w:rPr>
        <w:t xml:space="preserve">Global Test – Adjust Reporting Period </w:t>
      </w:r>
      <w:r w:rsidR="00785D69">
        <w:rPr>
          <w:b/>
        </w:rPr>
        <w:t xml:space="preserve">and </w:t>
      </w:r>
      <w:r w:rsidR="0003638B">
        <w:rPr>
          <w:b/>
        </w:rPr>
        <w:t xml:space="preserve">Actions </w:t>
      </w:r>
      <w:r w:rsidR="00785D69">
        <w:rPr>
          <w:b/>
        </w:rPr>
        <w:t>Outside Reporting Period</w:t>
      </w:r>
    </w:p>
    <w:tbl>
      <w:tblPr>
        <w:tblStyle w:val="TableGrid"/>
        <w:tblW w:w="8815" w:type="dxa"/>
        <w:tblLook w:val="04A0" w:firstRow="1" w:lastRow="0" w:firstColumn="1" w:lastColumn="0" w:noHBand="0" w:noVBand="1"/>
      </w:tblPr>
      <w:tblGrid>
        <w:gridCol w:w="715"/>
        <w:gridCol w:w="8100"/>
      </w:tblGrid>
      <w:tr w:rsidR="0054180E" w:rsidTr="00EE02EA">
        <w:trPr>
          <w:trHeight w:val="1115"/>
        </w:trPr>
        <w:sdt>
          <w:sdtPr>
            <w:id w:val="-604732221"/>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54180E" w:rsidRDefault="0054180E" w:rsidP="0059047F">
                <w:pPr>
                  <w:spacing w:line="360" w:lineRule="auto"/>
                  <w:rPr>
                    <w:u w:val="single"/>
                  </w:rPr>
                </w:pPr>
                <w:r>
                  <w:rPr>
                    <w:rFonts w:ascii="MS Gothic" w:eastAsia="MS Gothic" w:hAnsi="MS Gothic" w:hint="eastAsia"/>
                  </w:rPr>
                  <w:t>☐</w:t>
                </w:r>
              </w:p>
            </w:tc>
          </w:sdtContent>
        </w:sdt>
        <w:tc>
          <w:tcPr>
            <w:tcW w:w="8100" w:type="dxa"/>
            <w:tcBorders>
              <w:left w:val="single" w:sz="4" w:space="0" w:color="auto"/>
              <w:bottom w:val="single" w:sz="4" w:space="0" w:color="auto"/>
            </w:tcBorders>
            <w:vAlign w:val="center"/>
          </w:tcPr>
          <w:p w:rsidR="00155BBF" w:rsidRPr="00C15A82" w:rsidRDefault="00155BBF" w:rsidP="000A0983">
            <w:pPr>
              <w:pStyle w:val="NoSpacing"/>
            </w:pPr>
            <w:r>
              <w:t xml:space="preserve">Health IT developer identifies </w:t>
            </w:r>
            <w:r w:rsidR="000A0983">
              <w:t xml:space="preserve">at least </w:t>
            </w:r>
            <w:r>
              <w:t xml:space="preserve">one </w:t>
            </w:r>
            <w:r w:rsidR="000A0983">
              <w:t>measure</w:t>
            </w:r>
            <w:r>
              <w:t xml:space="preserve"> to test this section. </w:t>
            </w:r>
            <w:r w:rsidR="00CA340A">
              <w:t>Inpatient products may select to use the Patient Education measure t</w:t>
            </w:r>
            <w:r w:rsidR="00077F01">
              <w:t>ested in section 1.1 or select</w:t>
            </w:r>
            <w:r w:rsidR="00CA340A">
              <w:t xml:space="preserve"> different measure</w:t>
            </w:r>
            <w:r w:rsidR="00A65E94">
              <w:t>(s)</w:t>
            </w:r>
            <w:r w:rsidR="00CA340A">
              <w:t>.</w:t>
            </w:r>
          </w:p>
        </w:tc>
      </w:tr>
      <w:tr w:rsidR="002B08ED" w:rsidTr="00DB519A">
        <w:trPr>
          <w:trHeight w:val="2240"/>
        </w:trPr>
        <w:sdt>
          <w:sdtPr>
            <w:id w:val="-1477754310"/>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2B08ED" w:rsidRDefault="00661317" w:rsidP="0059047F">
                <w:pPr>
                  <w:spacing w:line="360" w:lineRule="auto"/>
                </w:pPr>
                <w:r>
                  <w:rPr>
                    <w:rFonts w:ascii="MS Gothic" w:eastAsia="MS Gothic" w:hAnsi="MS Gothic" w:hint="eastAsia"/>
                  </w:rPr>
                  <w:t>☐</w:t>
                </w:r>
              </w:p>
            </w:tc>
          </w:sdtContent>
        </w:sdt>
        <w:tc>
          <w:tcPr>
            <w:tcW w:w="8100" w:type="dxa"/>
            <w:tcBorders>
              <w:left w:val="single" w:sz="4" w:space="0" w:color="auto"/>
              <w:bottom w:val="single" w:sz="4" w:space="0" w:color="auto"/>
            </w:tcBorders>
            <w:vAlign w:val="center"/>
          </w:tcPr>
          <w:p w:rsidR="0008227D" w:rsidRDefault="00F72396" w:rsidP="00D86EF9">
            <w:pPr>
              <w:pStyle w:val="NoSpacing"/>
            </w:pPr>
            <w:r>
              <w:t>User</w:t>
            </w:r>
            <w:r w:rsidR="002B08ED">
              <w:t xml:space="preserve"> </w:t>
            </w:r>
            <w:r w:rsidR="00ED34CD">
              <w:t>records</w:t>
            </w:r>
            <w:r w:rsidR="002B08ED">
              <w:t xml:space="preserve"> all six (6) patients from the ONC-supplied test data tab labeled “Required Global Test”</w:t>
            </w:r>
            <w:r w:rsidR="00D67CD6">
              <w:t xml:space="preserve"> fo</w:t>
            </w:r>
            <w:r w:rsidR="0008227D">
              <w:t xml:space="preserve">r the applicable setting of care </w:t>
            </w:r>
            <w:r w:rsidR="004707DC">
              <w:t xml:space="preserve">and may attribute </w:t>
            </w:r>
            <w:r w:rsidR="0059353C">
              <w:t xml:space="preserve">patients </w:t>
            </w:r>
            <w:r w:rsidR="004707DC">
              <w:t xml:space="preserve">to one </w:t>
            </w:r>
            <w:r w:rsidR="0009454C">
              <w:t>provider or hospital/facility.  To test this criteria:</w:t>
            </w:r>
          </w:p>
          <w:p w:rsidR="002B08ED" w:rsidRDefault="002749DF" w:rsidP="00D86EF9">
            <w:pPr>
              <w:pStyle w:val="NoSpacing"/>
            </w:pPr>
            <w:r>
              <w:t xml:space="preserve">  </w:t>
            </w:r>
          </w:p>
          <w:p w:rsidR="001F6CA0" w:rsidRDefault="001F6CA0" w:rsidP="00CB6776">
            <w:pPr>
              <w:pStyle w:val="NoSpacing"/>
              <w:numPr>
                <w:ilvl w:val="0"/>
                <w:numId w:val="12"/>
              </w:numPr>
            </w:pPr>
            <w:r>
              <w:t>Must use same names as provided in ONC test data;</w:t>
            </w:r>
          </w:p>
          <w:p w:rsidR="00ED34CD" w:rsidRDefault="00ED34CD" w:rsidP="00CB6776">
            <w:pPr>
              <w:pStyle w:val="NoSpacing"/>
              <w:numPr>
                <w:ilvl w:val="0"/>
                <w:numId w:val="12"/>
              </w:numPr>
            </w:pPr>
            <w:r>
              <w:t xml:space="preserve">Designate visit/admit dates based on “during” or “outside” </w:t>
            </w:r>
            <w:r w:rsidR="00A97E86">
              <w:t xml:space="preserve">reporting period </w:t>
            </w:r>
            <w:r>
              <w:t xml:space="preserve">as specified in </w:t>
            </w:r>
            <w:r w:rsidR="00A97E86">
              <w:t xml:space="preserve">ONC </w:t>
            </w:r>
            <w:r>
              <w:t>test data;</w:t>
            </w:r>
          </w:p>
          <w:p w:rsidR="00D65612" w:rsidRDefault="00F352F8" w:rsidP="00CB6776">
            <w:pPr>
              <w:pStyle w:val="NoSpacing"/>
              <w:numPr>
                <w:ilvl w:val="0"/>
                <w:numId w:val="12"/>
              </w:numPr>
            </w:pPr>
            <w:r>
              <w:t>Developer may</w:t>
            </w:r>
            <w:r w:rsidR="00D6057A">
              <w:t xml:space="preserve"> </w:t>
            </w:r>
            <w:r w:rsidR="003839F3">
              <w:t xml:space="preserve">select </w:t>
            </w:r>
            <w:r w:rsidR="00D6057A">
              <w:t>dates</w:t>
            </w:r>
            <w:r w:rsidR="003839F3">
              <w:t xml:space="preserve"> to be used for “</w:t>
            </w:r>
            <w:r w:rsidR="00D6057A">
              <w:t>outside</w:t>
            </w:r>
            <w:r w:rsidR="003839F3">
              <w:t xml:space="preserve"> reporting period” </w:t>
            </w:r>
            <w:r w:rsidR="00D6057A">
              <w:t>for those</w:t>
            </w:r>
            <w:r w:rsidR="003839F3">
              <w:t xml:space="preserve"> test</w:t>
            </w:r>
            <w:r w:rsidR="00D6057A">
              <w:t xml:space="preserve"> patient actions identified as “outside”</w:t>
            </w:r>
            <w:r w:rsidR="00236DF3">
              <w:t xml:space="preserve"> so that they are excluded</w:t>
            </w:r>
            <w:r w:rsidR="00CD67E4">
              <w:t xml:space="preserve"> from reporting; </w:t>
            </w:r>
          </w:p>
          <w:p w:rsidR="00CD67E4" w:rsidRDefault="00A97E86" w:rsidP="00CB6776">
            <w:pPr>
              <w:pStyle w:val="NoSpacing"/>
              <w:numPr>
                <w:ilvl w:val="0"/>
                <w:numId w:val="12"/>
              </w:numPr>
            </w:pPr>
            <w:r>
              <w:t>Perform actions as instructed within</w:t>
            </w:r>
            <w:r w:rsidR="00CD67E4">
              <w:t xml:space="preserve"> ONC either</w:t>
            </w:r>
            <w:r>
              <w:t xml:space="preserve"> </w:t>
            </w:r>
            <w:r w:rsidR="00FF438B">
              <w:t>occurring</w:t>
            </w:r>
            <w:r w:rsidR="00CD67E4">
              <w:t xml:space="preserve"> “during</w:t>
            </w:r>
            <w:r w:rsidR="0059353C">
              <w:t>” or “outside” reporting period; and</w:t>
            </w:r>
          </w:p>
          <w:p w:rsidR="0059353C" w:rsidRDefault="0059353C" w:rsidP="00CB6776">
            <w:pPr>
              <w:pStyle w:val="NoSpacing"/>
              <w:numPr>
                <w:ilvl w:val="0"/>
                <w:numId w:val="12"/>
              </w:numPr>
            </w:pPr>
            <w:r>
              <w:t>At least one patient falls within each of the six (6) reporting periods.</w:t>
            </w:r>
          </w:p>
        </w:tc>
      </w:tr>
      <w:tr w:rsidR="00F72396" w:rsidTr="00A275EC">
        <w:trPr>
          <w:trHeight w:val="2510"/>
        </w:trPr>
        <w:sdt>
          <w:sdtPr>
            <w:id w:val="-1194063448"/>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F72396" w:rsidRDefault="00F72396" w:rsidP="00F72396">
                <w:pPr>
                  <w:spacing w:line="360" w:lineRule="auto"/>
                </w:pPr>
                <w:r>
                  <w:rPr>
                    <w:rFonts w:ascii="MS Gothic" w:eastAsia="MS Gothic" w:hAnsi="MS Gothic" w:hint="eastAsia"/>
                  </w:rPr>
                  <w:t>☐</w:t>
                </w:r>
              </w:p>
            </w:tc>
          </w:sdtContent>
        </w:sdt>
        <w:tc>
          <w:tcPr>
            <w:tcW w:w="8100" w:type="dxa"/>
            <w:tcBorders>
              <w:left w:val="single" w:sz="4" w:space="0" w:color="auto"/>
              <w:bottom w:val="single" w:sz="4" w:space="0" w:color="auto"/>
            </w:tcBorders>
            <w:vAlign w:val="center"/>
          </w:tcPr>
          <w:p w:rsidR="00F72396" w:rsidRDefault="00957327" w:rsidP="00F72396">
            <w:r>
              <w:t>For each measure</w:t>
            </w:r>
            <w:r w:rsidR="0013024D">
              <w:t xml:space="preserve"> selected</w:t>
            </w:r>
            <w:r>
              <w:t>, u</w:t>
            </w:r>
            <w:r w:rsidR="00F72396">
              <w:t xml:space="preserve">ser </w:t>
            </w:r>
            <w:r>
              <w:t>cre</w:t>
            </w:r>
            <w:r w:rsidR="00A94286">
              <w:t>a</w:t>
            </w:r>
            <w:r>
              <w:t>tes reports based on</w:t>
            </w:r>
            <w:r w:rsidR="00F72396">
              <w:t xml:space="preserve"> the following</w:t>
            </w:r>
            <w:r w:rsidR="009C1AE6">
              <w:t xml:space="preserve"> six (6)</w:t>
            </w:r>
            <w:r w:rsidR="00F72396">
              <w:t xml:space="preserve"> reporting periods and display</w:t>
            </w:r>
            <w:r w:rsidR="00D67CD6">
              <w:t>s</w:t>
            </w:r>
            <w:r w:rsidR="00F72396">
              <w:t xml:space="preserve"> </w:t>
            </w:r>
            <w:r>
              <w:t xml:space="preserve">numerator/denominator </w:t>
            </w:r>
            <w:r w:rsidR="00F72396">
              <w:t xml:space="preserve">calculations </w:t>
            </w:r>
            <w:r>
              <w:t>and resulting percentage:</w:t>
            </w:r>
          </w:p>
          <w:p w:rsidR="00957327" w:rsidRDefault="00957327" w:rsidP="00F72396">
            <w:pPr>
              <w:rPr>
                <w:u w:val="single"/>
              </w:rPr>
            </w:pPr>
          </w:p>
          <w:p w:rsidR="00F72396" w:rsidRDefault="00F72396" w:rsidP="00CB6776">
            <w:pPr>
              <w:numPr>
                <w:ilvl w:val="1"/>
                <w:numId w:val="6"/>
              </w:numPr>
              <w:ind w:left="702"/>
            </w:pPr>
            <w:r>
              <w:t>Any 90 continuous days within a calendar year, including 90 day periods that span across more than 3 months (e.</w:t>
            </w:r>
            <w:r w:rsidRPr="004131C9">
              <w:rPr>
                <w:i/>
              </w:rPr>
              <w:t>g. Beginning May 12th</w:t>
            </w:r>
            <w:r>
              <w:t>)</w:t>
            </w:r>
            <w:r w:rsidR="002C6761">
              <w:t>;</w:t>
            </w:r>
            <w:r>
              <w:t xml:space="preserve"> </w:t>
            </w:r>
          </w:p>
          <w:p w:rsidR="00F72396" w:rsidRDefault="00F72396" w:rsidP="00CB6776">
            <w:pPr>
              <w:numPr>
                <w:ilvl w:val="1"/>
                <w:numId w:val="6"/>
              </w:numPr>
              <w:tabs>
                <w:tab w:val="left" w:pos="1264"/>
              </w:tabs>
              <w:ind w:left="702"/>
            </w:pPr>
            <w:r>
              <w:t>Calendar year quarters (first, second, third, fourth)</w:t>
            </w:r>
            <w:r w:rsidR="002C6761">
              <w:t>; and</w:t>
            </w:r>
          </w:p>
          <w:p w:rsidR="00F72396" w:rsidRDefault="00F72396" w:rsidP="00CB6776">
            <w:pPr>
              <w:numPr>
                <w:ilvl w:val="1"/>
                <w:numId w:val="6"/>
              </w:numPr>
              <w:tabs>
                <w:tab w:val="left" w:pos="1264"/>
              </w:tabs>
              <w:ind w:left="702"/>
            </w:pPr>
            <w:r>
              <w:t>Calendar year</w:t>
            </w:r>
          </w:p>
        </w:tc>
      </w:tr>
      <w:tr w:rsidR="00F72396" w:rsidRPr="00C15A82" w:rsidTr="00FA04FA">
        <w:trPr>
          <w:trHeight w:val="2870"/>
        </w:trPr>
        <w:sdt>
          <w:sdtPr>
            <w:id w:val="-1879462131"/>
            <w14:checkbox>
              <w14:checked w14:val="0"/>
              <w14:checkedState w14:val="2612" w14:font="Arial Unicode MS"/>
              <w14:uncheckedState w14:val="2610" w14:font="Arial Unicode MS"/>
            </w14:checkbox>
          </w:sdtPr>
          <w:sdtEndPr/>
          <w:sdtContent>
            <w:tc>
              <w:tcPr>
                <w:tcW w:w="715" w:type="dxa"/>
              </w:tcPr>
              <w:p w:rsidR="00F72396" w:rsidRDefault="00F72396" w:rsidP="00F72396">
                <w:pPr>
                  <w:spacing w:line="360" w:lineRule="auto"/>
                  <w:rPr>
                    <w:u w:val="single"/>
                  </w:rPr>
                </w:pPr>
                <w:r>
                  <w:rPr>
                    <w:rFonts w:ascii="MS Gothic" w:eastAsia="MS Gothic" w:hAnsi="MS Gothic" w:hint="eastAsia"/>
                  </w:rPr>
                  <w:t>☐</w:t>
                </w:r>
              </w:p>
            </w:tc>
          </w:sdtContent>
        </w:sdt>
        <w:tc>
          <w:tcPr>
            <w:tcW w:w="8100" w:type="dxa"/>
          </w:tcPr>
          <w:p w:rsidR="00F72396" w:rsidRDefault="00BE0C0B" w:rsidP="00F72396">
            <w:r>
              <w:t>User</w:t>
            </w:r>
            <w:r w:rsidR="00B72449">
              <w:t xml:space="preserve"> completes and submits the </w:t>
            </w:r>
            <w:r w:rsidR="00EE0334">
              <w:t>“</w:t>
            </w:r>
            <w:r w:rsidR="00EB21DD" w:rsidRPr="00EB21DD">
              <w:rPr>
                <w:b/>
              </w:rPr>
              <w:t>2015 Edition g1/g2 Report Template</w:t>
            </w:r>
            <w:r w:rsidR="00EE0334">
              <w:t>”</w:t>
            </w:r>
            <w:r w:rsidR="000D5C49">
              <w:t xml:space="preserve"> provided by Drummond Group</w:t>
            </w:r>
            <w:r w:rsidR="00EE0334">
              <w:t xml:space="preserve"> </w:t>
            </w:r>
            <w:r w:rsidR="00E11595">
              <w:t>for verification of the following</w:t>
            </w:r>
            <w:r w:rsidR="00F72396">
              <w:t>:</w:t>
            </w:r>
          </w:p>
          <w:p w:rsidR="00F72396" w:rsidRDefault="00F72396" w:rsidP="00F72396"/>
          <w:p w:rsidR="00976F08" w:rsidRDefault="00EE0334" w:rsidP="00CB6776">
            <w:pPr>
              <w:pStyle w:val="ListParagraph"/>
              <w:numPr>
                <w:ilvl w:val="0"/>
                <w:numId w:val="11"/>
              </w:numPr>
            </w:pPr>
            <w:r>
              <w:t>R</w:t>
            </w:r>
            <w:r w:rsidR="00EB5DFE">
              <w:t>equired r</w:t>
            </w:r>
            <w:r w:rsidR="00D73BA5">
              <w:t>eporting p</w:t>
            </w:r>
            <w:r w:rsidR="00976F08">
              <w:t>eriod</w:t>
            </w:r>
            <w:r>
              <w:t>s</w:t>
            </w:r>
            <w:r w:rsidR="00976F08">
              <w:t xml:space="preserve"> tested;</w:t>
            </w:r>
          </w:p>
          <w:p w:rsidR="00F72396" w:rsidRPr="00EE0334" w:rsidRDefault="002C3246" w:rsidP="00CB6776">
            <w:pPr>
              <w:pStyle w:val="ListParagraph"/>
              <w:numPr>
                <w:ilvl w:val="0"/>
                <w:numId w:val="11"/>
              </w:numPr>
              <w:tabs>
                <w:tab w:val="left" w:pos="702"/>
              </w:tabs>
              <w:ind w:left="432" w:hanging="90"/>
            </w:pPr>
            <w:r w:rsidRPr="00EE0334">
              <w:t>Visit/A</w:t>
            </w:r>
            <w:r w:rsidR="00AF448D" w:rsidRPr="00EE0334">
              <w:t xml:space="preserve">dmit dates </w:t>
            </w:r>
            <w:r w:rsidR="00EE0334">
              <w:t xml:space="preserve">for each patient; </w:t>
            </w:r>
          </w:p>
          <w:p w:rsidR="007F41A5" w:rsidRDefault="00EE0334" w:rsidP="00CB6776">
            <w:pPr>
              <w:pStyle w:val="ListParagraph"/>
              <w:numPr>
                <w:ilvl w:val="0"/>
                <w:numId w:val="11"/>
              </w:numPr>
              <w:ind w:left="432" w:hanging="90"/>
            </w:pPr>
            <w:r>
              <w:t>Actions for each patient;</w:t>
            </w:r>
          </w:p>
          <w:p w:rsidR="00EE0334" w:rsidRDefault="00FA04FA" w:rsidP="00CB6776">
            <w:pPr>
              <w:pStyle w:val="ListParagraph"/>
              <w:numPr>
                <w:ilvl w:val="0"/>
                <w:numId w:val="11"/>
              </w:numPr>
            </w:pPr>
            <w:r>
              <w:t>Numerator and d</w:t>
            </w:r>
            <w:r w:rsidR="00EE0334">
              <w:t>enominator calculations and resulting percentage resulted for each measure within each reporting period listed above; and</w:t>
            </w:r>
          </w:p>
          <w:p w:rsidR="00F72396" w:rsidRPr="00C15A82" w:rsidRDefault="00EE0334" w:rsidP="00FA04FA">
            <w:pPr>
              <w:pStyle w:val="ListParagraph"/>
              <w:numPr>
                <w:ilvl w:val="0"/>
                <w:numId w:val="11"/>
              </w:numPr>
            </w:pPr>
            <w:r w:rsidRPr="00EE0334">
              <w:t xml:space="preserve">Identification of patients </w:t>
            </w:r>
            <w:r w:rsidR="00FA04FA">
              <w:t xml:space="preserve">the meet each numerator and </w:t>
            </w:r>
            <w:r w:rsidR="003B7C2A">
              <w:t xml:space="preserve">denominator </w:t>
            </w:r>
            <w:r w:rsidR="00FA04FA">
              <w:t>criteria</w:t>
            </w:r>
          </w:p>
        </w:tc>
      </w:tr>
    </w:tbl>
    <w:p w:rsidR="003A7C9D" w:rsidRDefault="003A7C9D" w:rsidP="0054180E">
      <w:pPr>
        <w:spacing w:line="360" w:lineRule="auto"/>
        <w:rPr>
          <w:color w:val="A6A6A6" w:themeColor="background1" w:themeShade="A6"/>
        </w:rPr>
      </w:pPr>
    </w:p>
    <w:p w:rsidR="0054180E" w:rsidRDefault="0054180E" w:rsidP="0054180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0037303A">
        <w:rPr>
          <w:color w:val="A6A6A6" w:themeColor="background1" w:themeShade="A6"/>
        </w:rPr>
        <w:t xml:space="preserve"> or LINK TO REPORT TEMPLATE</w:t>
      </w:r>
      <w:r w:rsidRPr="003D768F">
        <w:rPr>
          <w:color w:val="A6A6A6" w:themeColor="background1" w:themeShade="A6"/>
        </w:rPr>
        <w:t>&gt;</w:t>
      </w:r>
    </w:p>
    <w:p w:rsidR="00F651FD" w:rsidRDefault="00BE7517" w:rsidP="00F651FD">
      <w:pPr>
        <w:rPr>
          <w:b/>
        </w:rPr>
      </w:pPr>
      <w:r>
        <w:rPr>
          <w:color w:val="A6A6A6" w:themeColor="background1" w:themeShade="A6"/>
        </w:rPr>
        <w:br w:type="page"/>
      </w:r>
      <w:r w:rsidR="006F53EB">
        <w:rPr>
          <w:b/>
        </w:rPr>
        <w:lastRenderedPageBreak/>
        <w:t>1</w:t>
      </w:r>
      <w:r w:rsidR="00852138">
        <w:rPr>
          <w:b/>
        </w:rPr>
        <w:t>.3</w:t>
      </w:r>
      <w:r w:rsidR="00F651FD" w:rsidRPr="00060951">
        <w:rPr>
          <w:b/>
        </w:rPr>
        <w:t xml:space="preserve"> </w:t>
      </w:r>
      <w:r w:rsidR="00F651FD">
        <w:rPr>
          <w:b/>
        </w:rPr>
        <w:t>Measure-Specific Scenario Tests</w:t>
      </w:r>
      <w:r w:rsidR="003F3C55">
        <w:rPr>
          <w:b/>
        </w:rPr>
        <w:t>: Self-attestation</w:t>
      </w:r>
    </w:p>
    <w:tbl>
      <w:tblPr>
        <w:tblStyle w:val="TableGrid"/>
        <w:tblW w:w="8815" w:type="dxa"/>
        <w:tblLook w:val="04A0" w:firstRow="1" w:lastRow="0" w:firstColumn="1" w:lastColumn="0" w:noHBand="0" w:noVBand="1"/>
      </w:tblPr>
      <w:tblGrid>
        <w:gridCol w:w="828"/>
        <w:gridCol w:w="7987"/>
      </w:tblGrid>
      <w:tr w:rsidR="00EB21DD" w:rsidRPr="00C15A82" w:rsidTr="00EB21DD">
        <w:trPr>
          <w:trHeight w:val="485"/>
        </w:trPr>
        <w:sdt>
          <w:sdtPr>
            <w:id w:val="1113319308"/>
            <w14:checkbox>
              <w14:checked w14:val="0"/>
              <w14:checkedState w14:val="2612" w14:font="Arial Unicode MS"/>
              <w14:uncheckedState w14:val="2610" w14:font="Arial Unicode MS"/>
            </w14:checkbox>
          </w:sdtPr>
          <w:sdtEndPr/>
          <w:sdtContent>
            <w:tc>
              <w:tcPr>
                <w:tcW w:w="828" w:type="dxa"/>
              </w:tcPr>
              <w:p w:rsidR="00EB21DD" w:rsidRDefault="00EB21DD" w:rsidP="0059047F">
                <w:pPr>
                  <w:spacing w:line="360" w:lineRule="auto"/>
                </w:pPr>
                <w:r>
                  <w:rPr>
                    <w:rFonts w:ascii="MS Gothic" w:eastAsia="MS Gothic" w:hAnsi="MS Gothic" w:hint="eastAsia"/>
                  </w:rPr>
                  <w:t>☐</w:t>
                </w:r>
              </w:p>
            </w:tc>
          </w:sdtContent>
        </w:sdt>
        <w:tc>
          <w:tcPr>
            <w:tcW w:w="7987" w:type="dxa"/>
          </w:tcPr>
          <w:p w:rsidR="00EB21DD" w:rsidRDefault="00EB21DD" w:rsidP="00EB21DD">
            <w:r>
              <w:t>Using the DG-supplied “</w:t>
            </w:r>
            <w:r w:rsidRPr="00EB21DD">
              <w:rPr>
                <w:b/>
              </w:rPr>
              <w:t>2015 Edition g1/g2 Report Template</w:t>
            </w:r>
            <w:r>
              <w:t xml:space="preserve">”, Health IT </w:t>
            </w:r>
            <w:r w:rsidR="000D77E6">
              <w:t>developer identifies the EHR incentives programs and measures supported.  Scr</w:t>
            </w:r>
            <w:r w:rsidR="00890333">
              <w:t xml:space="preserve">eenshots </w:t>
            </w:r>
            <w:r w:rsidR="00546273">
              <w:t>are to</w:t>
            </w:r>
            <w:r w:rsidR="00890333">
              <w:t xml:space="preserve"> be appended </w:t>
            </w:r>
            <w:r w:rsidR="00546273">
              <w:t xml:space="preserve">to the template </w:t>
            </w:r>
            <w:r w:rsidR="00890333">
              <w:t>verifying</w:t>
            </w:r>
            <w:r>
              <w:t xml:space="preserve"> </w:t>
            </w:r>
            <w:r w:rsidR="003C341B">
              <w:t>self-</w:t>
            </w:r>
            <w:r w:rsidR="00890333">
              <w:t xml:space="preserve">demonstration of </w:t>
            </w:r>
            <w:r>
              <w:t>test procedures</w:t>
            </w:r>
            <w:r w:rsidR="00546273">
              <w:t xml:space="preserve"> and should include</w:t>
            </w:r>
            <w:r>
              <w:t>:</w:t>
            </w:r>
          </w:p>
          <w:p w:rsidR="00EB21DD" w:rsidRDefault="00EB21DD" w:rsidP="00CB6776">
            <w:pPr>
              <w:pStyle w:val="ListParagraph"/>
              <w:numPr>
                <w:ilvl w:val="0"/>
                <w:numId w:val="22"/>
              </w:numPr>
            </w:pPr>
            <w:r>
              <w:t>Recorded patient data;</w:t>
            </w:r>
          </w:p>
          <w:p w:rsidR="00EB21DD" w:rsidRDefault="00EB21DD" w:rsidP="00CB6776">
            <w:pPr>
              <w:pStyle w:val="ListParagraph"/>
              <w:numPr>
                <w:ilvl w:val="0"/>
                <w:numId w:val="22"/>
              </w:numPr>
            </w:pPr>
            <w:r>
              <w:t>Actions/workflow performed to increment numerator/denominator criteria;</w:t>
            </w:r>
          </w:p>
          <w:p w:rsidR="00EB21DD" w:rsidRDefault="002155B1" w:rsidP="00CB6776">
            <w:pPr>
              <w:pStyle w:val="ListParagraph"/>
              <w:numPr>
                <w:ilvl w:val="0"/>
                <w:numId w:val="22"/>
              </w:numPr>
            </w:pPr>
            <w:r>
              <w:t>N</w:t>
            </w:r>
            <w:r w:rsidR="00FA04FA">
              <w:t>umerator/</w:t>
            </w:r>
            <w:r w:rsidR="00EB21DD">
              <w:t>denominator calculations and resulting percentage; and</w:t>
            </w:r>
          </w:p>
          <w:p w:rsidR="00EB21DD" w:rsidRPr="00EB21DD" w:rsidRDefault="00EB21DD" w:rsidP="00CB6776">
            <w:pPr>
              <w:pStyle w:val="ListParagraph"/>
              <w:numPr>
                <w:ilvl w:val="0"/>
                <w:numId w:val="22"/>
              </w:numPr>
            </w:pPr>
            <w:r>
              <w:t xml:space="preserve">Identification of patients meeting </w:t>
            </w:r>
            <w:r w:rsidR="00FA04FA">
              <w:t xml:space="preserve">each </w:t>
            </w:r>
            <w:r>
              <w:t xml:space="preserve">numerator/denominator criteria  </w:t>
            </w:r>
          </w:p>
        </w:tc>
      </w:tr>
      <w:tr w:rsidR="00233833" w:rsidRPr="00C15A82" w:rsidTr="003127C2">
        <w:trPr>
          <w:trHeight w:val="1070"/>
        </w:trPr>
        <w:sdt>
          <w:sdtPr>
            <w:id w:val="1637758154"/>
            <w14:checkbox>
              <w14:checked w14:val="0"/>
              <w14:checkedState w14:val="2612" w14:font="Arial Unicode MS"/>
              <w14:uncheckedState w14:val="2610" w14:font="Arial Unicode MS"/>
            </w14:checkbox>
          </w:sdtPr>
          <w:sdtEndPr/>
          <w:sdtContent>
            <w:tc>
              <w:tcPr>
                <w:tcW w:w="828" w:type="dxa"/>
                <w:vAlign w:val="center"/>
              </w:tcPr>
              <w:p w:rsidR="00233833" w:rsidRDefault="00F1694E" w:rsidP="00233833">
                <w:pPr>
                  <w:spacing w:line="360" w:lineRule="auto"/>
                </w:pPr>
                <w:r>
                  <w:rPr>
                    <w:rFonts w:ascii="MS Gothic" w:eastAsia="MS Gothic" w:hAnsi="MS Gothic" w:hint="eastAsia"/>
                  </w:rPr>
                  <w:t>☐</w:t>
                </w:r>
              </w:p>
            </w:tc>
          </w:sdtContent>
        </w:sdt>
        <w:tc>
          <w:tcPr>
            <w:tcW w:w="7987" w:type="dxa"/>
            <w:vAlign w:val="center"/>
          </w:tcPr>
          <w:p w:rsidR="00233833" w:rsidRDefault="00D068DE" w:rsidP="000079DC">
            <w:pPr>
              <w:pStyle w:val="NoSpacing"/>
            </w:pPr>
            <w:r>
              <w:t xml:space="preserve">Using the </w:t>
            </w:r>
            <w:r w:rsidR="000079DC">
              <w:t xml:space="preserve">designated measure tabs within the </w:t>
            </w:r>
            <w:r>
              <w:t>ONC test data spreadsheet,</w:t>
            </w:r>
            <w:r w:rsidR="000079DC">
              <w:t xml:space="preserve"> user </w:t>
            </w:r>
            <w:r w:rsidR="00233833">
              <w:t>records</w:t>
            </w:r>
            <w:r w:rsidR="00C204ED">
              <w:t xml:space="preserve"> </w:t>
            </w:r>
            <w:r w:rsidR="000079DC">
              <w:t>patients for</w:t>
            </w:r>
            <w:r w:rsidR="00233833">
              <w:t xml:space="preserve"> all </w:t>
            </w:r>
            <w:r w:rsidR="000079DC">
              <w:t xml:space="preserve">tests cases within each of the </w:t>
            </w:r>
            <w:r w:rsidR="00C204ED">
              <w:t xml:space="preserve">five (5) </w:t>
            </w:r>
            <w:r w:rsidR="000079DC">
              <w:t>scenarios</w:t>
            </w:r>
            <w:r w:rsidR="00546031">
              <w:t xml:space="preserve"> and may select a desired reporting period for each measure.</w:t>
            </w:r>
          </w:p>
        </w:tc>
      </w:tr>
      <w:tr w:rsidR="000F09D9" w:rsidRPr="00C15A82" w:rsidTr="00776788">
        <w:trPr>
          <w:trHeight w:val="1520"/>
        </w:trPr>
        <w:tc>
          <w:tcPr>
            <w:tcW w:w="828" w:type="dxa"/>
          </w:tcPr>
          <w:p w:rsidR="000F09D9" w:rsidRDefault="00EA0552" w:rsidP="00233833">
            <w:pPr>
              <w:spacing w:line="360" w:lineRule="auto"/>
            </w:pPr>
            <w:sdt>
              <w:sdtPr>
                <w:id w:val="-1826890149"/>
                <w14:checkbox>
                  <w14:checked w14:val="0"/>
                  <w14:checkedState w14:val="2612" w14:font="Arial Unicode MS"/>
                  <w14:uncheckedState w14:val="2610" w14:font="Arial Unicode MS"/>
                </w14:checkbox>
              </w:sdtPr>
              <w:sdtEndPr/>
              <w:sdtContent>
                <w:r w:rsidR="000F09D9">
                  <w:rPr>
                    <w:rFonts w:ascii="MS Gothic" w:eastAsia="MS Gothic" w:hAnsi="MS Gothic" w:hint="eastAsia"/>
                  </w:rPr>
                  <w:t>☐</w:t>
                </w:r>
              </w:sdtContent>
            </w:sdt>
          </w:p>
          <w:p w:rsidR="000F09D9" w:rsidRDefault="000F09D9" w:rsidP="00233833">
            <w:pPr>
              <w:spacing w:line="360" w:lineRule="auto"/>
            </w:pPr>
          </w:p>
          <w:p w:rsidR="009C054D" w:rsidRDefault="009C054D" w:rsidP="00233833">
            <w:pPr>
              <w:spacing w:line="360" w:lineRule="auto"/>
            </w:pPr>
          </w:p>
        </w:tc>
        <w:tc>
          <w:tcPr>
            <w:tcW w:w="7987" w:type="dxa"/>
          </w:tcPr>
          <w:p w:rsidR="00777AC5" w:rsidRDefault="000079DC" w:rsidP="00A37365">
            <w:pPr>
              <w:pStyle w:val="NoSpacing"/>
            </w:pPr>
            <w:r>
              <w:t xml:space="preserve">User performs the action/workflow specified within each test case </w:t>
            </w:r>
            <w:r w:rsidR="00AF7143">
              <w:t xml:space="preserve">based on each provider and TIN (if applicable) as outlined in the test data.  </w:t>
            </w:r>
            <w:r w:rsidR="00A37365" w:rsidRPr="00A37365">
              <w:rPr>
                <w:i/>
              </w:rPr>
              <w:t>Note: w</w:t>
            </w:r>
            <w:r w:rsidR="00AF7143" w:rsidRPr="00A37365">
              <w:rPr>
                <w:i/>
              </w:rPr>
              <w:t xml:space="preserve">hile performing actions, user should capture screenshots to provide a review of the workflow necessary for the patient to meet the numerator/denominator criteria.  </w:t>
            </w:r>
            <w:r w:rsidR="00705C63" w:rsidRPr="00A37365">
              <w:rPr>
                <w:i/>
              </w:rPr>
              <w:t>Capturing 1-2 typical use case workflows per measure may suffice</w:t>
            </w:r>
            <w:r w:rsidR="00456F4F" w:rsidRPr="00A37365">
              <w:rPr>
                <w:i/>
              </w:rPr>
              <w:t>.</w:t>
            </w:r>
            <w:r w:rsidR="00456F4F">
              <w:t xml:space="preserve">  </w:t>
            </w:r>
          </w:p>
        </w:tc>
      </w:tr>
      <w:tr w:rsidR="00AF7143" w:rsidRPr="00C15A82" w:rsidTr="00084C17">
        <w:trPr>
          <w:trHeight w:val="1565"/>
        </w:trPr>
        <w:tc>
          <w:tcPr>
            <w:tcW w:w="828" w:type="dxa"/>
          </w:tcPr>
          <w:p w:rsidR="001E0A08" w:rsidRDefault="00EA0552" w:rsidP="001E0A08">
            <w:pPr>
              <w:spacing w:line="360" w:lineRule="auto"/>
            </w:pPr>
            <w:sdt>
              <w:sdtPr>
                <w:id w:val="2010332587"/>
                <w14:checkbox>
                  <w14:checked w14:val="0"/>
                  <w14:checkedState w14:val="2612" w14:font="Arial Unicode MS"/>
                  <w14:uncheckedState w14:val="2610" w14:font="Arial Unicode MS"/>
                </w14:checkbox>
              </w:sdtPr>
              <w:sdtEndPr/>
              <w:sdtContent>
                <w:r w:rsidR="001E0A08">
                  <w:rPr>
                    <w:rFonts w:ascii="MS Gothic" w:eastAsia="MS Gothic" w:hAnsi="MS Gothic" w:hint="eastAsia"/>
                  </w:rPr>
                  <w:t>☐</w:t>
                </w:r>
              </w:sdtContent>
            </w:sdt>
          </w:p>
          <w:p w:rsidR="00AF7143" w:rsidRDefault="00AF7143" w:rsidP="00233833">
            <w:pPr>
              <w:spacing w:line="360" w:lineRule="auto"/>
            </w:pPr>
          </w:p>
        </w:tc>
        <w:tc>
          <w:tcPr>
            <w:tcW w:w="7987" w:type="dxa"/>
          </w:tcPr>
          <w:p w:rsidR="001E0A08" w:rsidRDefault="001E0A08" w:rsidP="001E0A08">
            <w:pPr>
              <w:pStyle w:val="NoSpacing"/>
            </w:pPr>
            <w:r>
              <w:t xml:space="preserve">User generates/displays </w:t>
            </w:r>
            <w:r w:rsidR="00334F83">
              <w:t>calculation</w:t>
            </w:r>
            <w:r>
              <w:t xml:space="preserve"> results</w:t>
            </w:r>
            <w:r w:rsidR="0020004F">
              <w:t xml:space="preserve"> for each measure tested and based on</w:t>
            </w:r>
            <w:r w:rsidR="00DD7832">
              <w:t xml:space="preserve"> each applicable calculation method</w:t>
            </w:r>
            <w:r w:rsidR="0020004F">
              <w:t>:</w:t>
            </w:r>
          </w:p>
          <w:p w:rsidR="0020004F" w:rsidRDefault="0020004F" w:rsidP="001E0A08">
            <w:pPr>
              <w:pStyle w:val="NoSpacing"/>
            </w:pPr>
          </w:p>
          <w:p w:rsidR="009042E6" w:rsidRPr="00675630" w:rsidRDefault="009042E6" w:rsidP="001E0A08">
            <w:pPr>
              <w:pStyle w:val="NoSpacing"/>
              <w:rPr>
                <w:u w:val="single"/>
              </w:rPr>
            </w:pPr>
            <w:r w:rsidRPr="00675630">
              <w:rPr>
                <w:u w:val="single"/>
              </w:rPr>
              <w:t xml:space="preserve">Ambulatory: </w:t>
            </w:r>
          </w:p>
          <w:p w:rsidR="00675630" w:rsidRPr="00675630" w:rsidRDefault="00DD7832" w:rsidP="00CB6776">
            <w:pPr>
              <w:pStyle w:val="NoSpacing"/>
              <w:numPr>
                <w:ilvl w:val="0"/>
                <w:numId w:val="31"/>
              </w:numPr>
              <w:rPr>
                <w:b/>
              </w:rPr>
            </w:pPr>
            <w:r w:rsidRPr="00675630">
              <w:rPr>
                <w:b/>
              </w:rPr>
              <w:t>EP Modified Stage 2</w:t>
            </w:r>
            <w:r w:rsidR="00675630">
              <w:rPr>
                <w:b/>
              </w:rPr>
              <w:t>:</w:t>
            </w:r>
            <w:r w:rsidR="00675630" w:rsidRPr="00675630">
              <w:rPr>
                <w:b/>
              </w:rPr>
              <w:t xml:space="preserve"> </w:t>
            </w:r>
          </w:p>
          <w:p w:rsidR="00DD7832" w:rsidRPr="00BB0256" w:rsidRDefault="00DD7832" w:rsidP="00CB6776">
            <w:pPr>
              <w:pStyle w:val="NoSpacing"/>
              <w:numPr>
                <w:ilvl w:val="0"/>
                <w:numId w:val="34"/>
              </w:numPr>
              <w:ind w:left="1399"/>
              <w:rPr>
                <w:color w:val="808080" w:themeColor="background1" w:themeShade="80"/>
              </w:rPr>
            </w:pPr>
            <w:r w:rsidRPr="00BB0256">
              <w:rPr>
                <w:color w:val="808080" w:themeColor="background1" w:themeShade="80"/>
              </w:rPr>
              <w:t>Provider 1 and Provider 2</w:t>
            </w:r>
          </w:p>
          <w:p w:rsidR="00675630" w:rsidRDefault="00DD7832" w:rsidP="00CB6776">
            <w:pPr>
              <w:pStyle w:val="NoSpacing"/>
              <w:numPr>
                <w:ilvl w:val="0"/>
                <w:numId w:val="30"/>
              </w:numPr>
            </w:pPr>
            <w:r w:rsidRPr="00675630">
              <w:rPr>
                <w:b/>
              </w:rPr>
              <w:t>Stage 3</w:t>
            </w:r>
            <w:r w:rsidR="009042E6">
              <w:t xml:space="preserve"> </w:t>
            </w:r>
          </w:p>
          <w:p w:rsidR="00E16519" w:rsidRPr="00BB0256" w:rsidRDefault="00DD7832" w:rsidP="00CB6776">
            <w:pPr>
              <w:pStyle w:val="NoSpacing"/>
              <w:numPr>
                <w:ilvl w:val="0"/>
                <w:numId w:val="33"/>
              </w:numPr>
              <w:rPr>
                <w:color w:val="808080" w:themeColor="background1" w:themeShade="80"/>
              </w:rPr>
            </w:pPr>
            <w:r w:rsidRPr="00BB0256">
              <w:rPr>
                <w:color w:val="808080" w:themeColor="background1" w:themeShade="80"/>
              </w:rPr>
              <w:t>Provider 1 and Provider 2</w:t>
            </w:r>
          </w:p>
          <w:p w:rsidR="00675630" w:rsidRDefault="00DD7832" w:rsidP="00CB6776">
            <w:pPr>
              <w:pStyle w:val="NoSpacing"/>
              <w:numPr>
                <w:ilvl w:val="0"/>
                <w:numId w:val="27"/>
              </w:numPr>
            </w:pPr>
            <w:r w:rsidRPr="00675630">
              <w:rPr>
                <w:b/>
              </w:rPr>
              <w:t>EC ACI Transition</w:t>
            </w:r>
            <w:r w:rsidR="009042E6">
              <w:t xml:space="preserve"> </w:t>
            </w:r>
          </w:p>
          <w:p w:rsidR="00DD7832" w:rsidRPr="00BB0256" w:rsidRDefault="00675630" w:rsidP="00CB6776">
            <w:pPr>
              <w:pStyle w:val="NoSpacing"/>
              <w:numPr>
                <w:ilvl w:val="0"/>
                <w:numId w:val="32"/>
              </w:numPr>
              <w:ind w:firstLine="319"/>
              <w:rPr>
                <w:color w:val="808080" w:themeColor="background1" w:themeShade="80"/>
              </w:rPr>
            </w:pPr>
            <w:r w:rsidRPr="00BB0256">
              <w:rPr>
                <w:color w:val="808080" w:themeColor="background1" w:themeShade="80"/>
              </w:rPr>
              <w:t>TIN A</w:t>
            </w:r>
            <w:r w:rsidR="00BB0256">
              <w:rPr>
                <w:color w:val="808080" w:themeColor="background1" w:themeShade="80"/>
              </w:rPr>
              <w:t>:</w:t>
            </w:r>
            <w:r w:rsidRPr="00BB0256">
              <w:rPr>
                <w:color w:val="808080" w:themeColor="background1" w:themeShade="80"/>
              </w:rPr>
              <w:t xml:space="preserve"> </w:t>
            </w:r>
            <w:r w:rsidR="00DD7832" w:rsidRPr="00BB0256">
              <w:rPr>
                <w:color w:val="808080" w:themeColor="background1" w:themeShade="80"/>
              </w:rPr>
              <w:t>Provider 1</w:t>
            </w:r>
            <w:r w:rsidRPr="00BB0256">
              <w:rPr>
                <w:color w:val="808080" w:themeColor="background1" w:themeShade="80"/>
              </w:rPr>
              <w:t xml:space="preserve"> and </w:t>
            </w:r>
            <w:r w:rsidR="00DD7832" w:rsidRPr="00BB0256">
              <w:rPr>
                <w:color w:val="808080" w:themeColor="background1" w:themeShade="80"/>
              </w:rPr>
              <w:t>Provider 2</w:t>
            </w:r>
            <w:r w:rsidR="00666786">
              <w:rPr>
                <w:color w:val="808080" w:themeColor="background1" w:themeShade="80"/>
              </w:rPr>
              <w:t xml:space="preserve">; </w:t>
            </w:r>
            <w:r w:rsidR="00DD7832" w:rsidRPr="00BB0256">
              <w:rPr>
                <w:color w:val="808080" w:themeColor="background1" w:themeShade="80"/>
              </w:rPr>
              <w:t xml:space="preserve">TIN </w:t>
            </w:r>
            <w:r w:rsidR="009042E6" w:rsidRPr="00BB0256">
              <w:rPr>
                <w:color w:val="808080" w:themeColor="background1" w:themeShade="80"/>
              </w:rPr>
              <w:t>B</w:t>
            </w:r>
            <w:r w:rsidR="00BB0256">
              <w:rPr>
                <w:color w:val="808080" w:themeColor="background1" w:themeShade="80"/>
              </w:rPr>
              <w:t>:</w:t>
            </w:r>
            <w:r w:rsidR="009042E6" w:rsidRPr="00BB0256">
              <w:rPr>
                <w:color w:val="808080" w:themeColor="background1" w:themeShade="80"/>
              </w:rPr>
              <w:t xml:space="preserve"> </w:t>
            </w:r>
            <w:r w:rsidRPr="00BB0256">
              <w:rPr>
                <w:color w:val="808080" w:themeColor="background1" w:themeShade="80"/>
              </w:rPr>
              <w:t>Provider 1 and 2</w:t>
            </w:r>
          </w:p>
          <w:p w:rsidR="00F90298" w:rsidRDefault="00F90298" w:rsidP="00F90298">
            <w:pPr>
              <w:pStyle w:val="NoSpacing"/>
              <w:numPr>
                <w:ilvl w:val="0"/>
                <w:numId w:val="28"/>
              </w:numPr>
            </w:pPr>
            <w:r w:rsidRPr="00675630">
              <w:rPr>
                <w:b/>
              </w:rPr>
              <w:t>EC ACI</w:t>
            </w:r>
          </w:p>
          <w:p w:rsidR="00F90298" w:rsidRPr="00BB0256" w:rsidRDefault="00F90298" w:rsidP="00F90298">
            <w:pPr>
              <w:pStyle w:val="NoSpacing"/>
              <w:numPr>
                <w:ilvl w:val="0"/>
                <w:numId w:val="32"/>
              </w:numPr>
              <w:ind w:firstLine="319"/>
              <w:rPr>
                <w:color w:val="808080" w:themeColor="background1" w:themeShade="80"/>
              </w:rPr>
            </w:pPr>
            <w:r w:rsidRPr="00BB0256">
              <w:rPr>
                <w:color w:val="808080" w:themeColor="background1" w:themeShade="80"/>
              </w:rPr>
              <w:t>TIN A</w:t>
            </w:r>
            <w:r>
              <w:rPr>
                <w:color w:val="808080" w:themeColor="background1" w:themeShade="80"/>
              </w:rPr>
              <w:t xml:space="preserve">: Provider 1 and Provider 2; </w:t>
            </w:r>
            <w:r w:rsidRPr="00BB0256">
              <w:rPr>
                <w:color w:val="808080" w:themeColor="background1" w:themeShade="80"/>
              </w:rPr>
              <w:t>TIN B</w:t>
            </w:r>
            <w:r>
              <w:rPr>
                <w:color w:val="808080" w:themeColor="background1" w:themeShade="80"/>
              </w:rPr>
              <w:t>:</w:t>
            </w:r>
            <w:r w:rsidRPr="00BB0256">
              <w:rPr>
                <w:color w:val="808080" w:themeColor="background1" w:themeShade="80"/>
              </w:rPr>
              <w:t xml:space="preserve"> Provider 1 and 2</w:t>
            </w:r>
          </w:p>
          <w:p w:rsidR="00675630" w:rsidRDefault="00DD7832" w:rsidP="00CB6776">
            <w:pPr>
              <w:pStyle w:val="NoSpacing"/>
              <w:numPr>
                <w:ilvl w:val="0"/>
                <w:numId w:val="28"/>
              </w:numPr>
            </w:pPr>
            <w:r w:rsidRPr="00675630">
              <w:rPr>
                <w:b/>
              </w:rPr>
              <w:t>EC Group ACI Transition</w:t>
            </w:r>
            <w:r w:rsidR="00675630">
              <w:t xml:space="preserve"> </w:t>
            </w:r>
          </w:p>
          <w:p w:rsidR="009042E6" w:rsidRPr="00BB0256" w:rsidRDefault="00DD7832" w:rsidP="00CB6776">
            <w:pPr>
              <w:pStyle w:val="NoSpacing"/>
              <w:numPr>
                <w:ilvl w:val="0"/>
                <w:numId w:val="32"/>
              </w:numPr>
              <w:ind w:firstLine="319"/>
              <w:rPr>
                <w:color w:val="808080" w:themeColor="background1" w:themeShade="80"/>
              </w:rPr>
            </w:pPr>
            <w:r w:rsidRPr="00BB0256">
              <w:rPr>
                <w:color w:val="808080" w:themeColor="background1" w:themeShade="80"/>
              </w:rPr>
              <w:t>Group TIN A</w:t>
            </w:r>
            <w:r w:rsidR="00666786">
              <w:rPr>
                <w:color w:val="808080" w:themeColor="background1" w:themeShade="80"/>
              </w:rPr>
              <w:t xml:space="preserve"> and </w:t>
            </w:r>
            <w:r w:rsidRPr="00BB0256">
              <w:rPr>
                <w:color w:val="808080" w:themeColor="background1" w:themeShade="80"/>
              </w:rPr>
              <w:t>Group TIN B</w:t>
            </w:r>
          </w:p>
          <w:p w:rsidR="00675630" w:rsidRDefault="00675630" w:rsidP="00CB6776">
            <w:pPr>
              <w:pStyle w:val="NoSpacing"/>
              <w:numPr>
                <w:ilvl w:val="0"/>
                <w:numId w:val="28"/>
              </w:numPr>
            </w:pPr>
            <w:r w:rsidRPr="00675630">
              <w:rPr>
                <w:b/>
              </w:rPr>
              <w:t xml:space="preserve">EC Group ACI </w:t>
            </w:r>
          </w:p>
          <w:p w:rsidR="00675630" w:rsidRPr="00BB0256" w:rsidRDefault="00666786" w:rsidP="00CB6776">
            <w:pPr>
              <w:pStyle w:val="NoSpacing"/>
              <w:numPr>
                <w:ilvl w:val="0"/>
                <w:numId w:val="32"/>
              </w:numPr>
              <w:ind w:firstLine="319"/>
              <w:rPr>
                <w:color w:val="808080" w:themeColor="background1" w:themeShade="80"/>
              </w:rPr>
            </w:pPr>
            <w:r>
              <w:rPr>
                <w:color w:val="808080" w:themeColor="background1" w:themeShade="80"/>
              </w:rPr>
              <w:t xml:space="preserve">Group TIN A and </w:t>
            </w:r>
            <w:r w:rsidR="00675630" w:rsidRPr="00BB0256">
              <w:rPr>
                <w:color w:val="808080" w:themeColor="background1" w:themeShade="80"/>
              </w:rPr>
              <w:t>Group TIN B</w:t>
            </w:r>
          </w:p>
          <w:p w:rsidR="00675630" w:rsidRDefault="00675630" w:rsidP="009042E6">
            <w:pPr>
              <w:pStyle w:val="NoSpacing"/>
            </w:pPr>
          </w:p>
          <w:p w:rsidR="009042E6" w:rsidRPr="00675630" w:rsidRDefault="009042E6" w:rsidP="009042E6">
            <w:pPr>
              <w:pStyle w:val="NoSpacing"/>
              <w:rPr>
                <w:u w:val="single"/>
              </w:rPr>
            </w:pPr>
            <w:r w:rsidRPr="00675630">
              <w:rPr>
                <w:u w:val="single"/>
              </w:rPr>
              <w:t>Inpatient:</w:t>
            </w:r>
          </w:p>
          <w:p w:rsidR="009042E6" w:rsidRPr="00675630" w:rsidRDefault="009042E6" w:rsidP="00CB6776">
            <w:pPr>
              <w:pStyle w:val="NoSpacing"/>
              <w:numPr>
                <w:ilvl w:val="0"/>
                <w:numId w:val="28"/>
              </w:numPr>
              <w:rPr>
                <w:b/>
              </w:rPr>
            </w:pPr>
            <w:r w:rsidRPr="00675630">
              <w:rPr>
                <w:b/>
              </w:rPr>
              <w:t>EH Modified Stage 2</w:t>
            </w:r>
          </w:p>
          <w:p w:rsidR="00AF7143" w:rsidRPr="00F11588" w:rsidRDefault="009042E6" w:rsidP="00CB6776">
            <w:pPr>
              <w:pStyle w:val="NoSpacing"/>
              <w:numPr>
                <w:ilvl w:val="0"/>
                <w:numId w:val="28"/>
              </w:numPr>
            </w:pPr>
            <w:r w:rsidRPr="00F11588">
              <w:rPr>
                <w:b/>
              </w:rPr>
              <w:t>EH Stage 3</w:t>
            </w:r>
          </w:p>
          <w:p w:rsidR="00F11588" w:rsidRDefault="00F11588" w:rsidP="00F11588">
            <w:pPr>
              <w:pStyle w:val="NoSpacing"/>
              <w:ind w:left="720"/>
            </w:pPr>
          </w:p>
        </w:tc>
      </w:tr>
      <w:tr w:rsidR="00C60849" w:rsidRPr="00C15A82" w:rsidTr="008F1AFF">
        <w:trPr>
          <w:trHeight w:val="1583"/>
        </w:trPr>
        <w:tc>
          <w:tcPr>
            <w:tcW w:w="828" w:type="dxa"/>
          </w:tcPr>
          <w:p w:rsidR="00C60849" w:rsidRDefault="00EA0552" w:rsidP="00C60849">
            <w:pPr>
              <w:spacing w:line="360" w:lineRule="auto"/>
            </w:pPr>
            <w:sdt>
              <w:sdtPr>
                <w:id w:val="-1203167159"/>
                <w14:checkbox>
                  <w14:checked w14:val="0"/>
                  <w14:checkedState w14:val="2612" w14:font="Arial Unicode MS"/>
                  <w14:uncheckedState w14:val="2610" w14:font="Arial Unicode MS"/>
                </w14:checkbox>
              </w:sdtPr>
              <w:sdtEndPr/>
              <w:sdtContent>
                <w:r w:rsidR="00C60849">
                  <w:rPr>
                    <w:rFonts w:ascii="MS Gothic" w:eastAsia="MS Gothic" w:hAnsi="MS Gothic" w:hint="eastAsia"/>
                  </w:rPr>
                  <w:t>☐</w:t>
                </w:r>
              </w:sdtContent>
            </w:sdt>
          </w:p>
          <w:p w:rsidR="00C60849" w:rsidRDefault="00C60849" w:rsidP="001E0A08">
            <w:pPr>
              <w:spacing w:line="360" w:lineRule="auto"/>
            </w:pPr>
          </w:p>
        </w:tc>
        <w:tc>
          <w:tcPr>
            <w:tcW w:w="7987" w:type="dxa"/>
          </w:tcPr>
          <w:p w:rsidR="00C60849" w:rsidRDefault="00A45CBF" w:rsidP="00C60849">
            <w:pPr>
              <w:pStyle w:val="NoSpacing"/>
            </w:pPr>
            <w:r>
              <w:t>Screenshots and/or reports of c</w:t>
            </w:r>
            <w:r w:rsidR="00C60849">
              <w:t>alculation results</w:t>
            </w:r>
            <w:r>
              <w:t xml:space="preserve"> </w:t>
            </w:r>
            <w:r w:rsidR="00C60849">
              <w:t>should include:</w:t>
            </w:r>
          </w:p>
          <w:p w:rsidR="008F1AFF" w:rsidRDefault="008F1AFF" w:rsidP="00C60849">
            <w:pPr>
              <w:pStyle w:val="NoSpacing"/>
            </w:pPr>
          </w:p>
          <w:p w:rsidR="00C01E4F" w:rsidRDefault="00C60849" w:rsidP="00CB6776">
            <w:pPr>
              <w:pStyle w:val="NoSpacing"/>
              <w:numPr>
                <w:ilvl w:val="0"/>
                <w:numId w:val="13"/>
              </w:numPr>
            </w:pPr>
            <w:r>
              <w:t>Numerator/denominator calculations</w:t>
            </w:r>
            <w:r w:rsidR="00C01E4F">
              <w:t>;</w:t>
            </w:r>
          </w:p>
          <w:p w:rsidR="00C60849" w:rsidRDefault="00C01E4F" w:rsidP="00CB6776">
            <w:pPr>
              <w:pStyle w:val="NoSpacing"/>
              <w:numPr>
                <w:ilvl w:val="0"/>
                <w:numId w:val="13"/>
              </w:numPr>
            </w:pPr>
            <w:r>
              <w:t>R</w:t>
            </w:r>
            <w:r w:rsidR="00800763">
              <w:t>esulting percentage</w:t>
            </w:r>
            <w:r w:rsidR="00C60849">
              <w:t>; and</w:t>
            </w:r>
          </w:p>
          <w:p w:rsidR="00C60849" w:rsidRDefault="00C60849" w:rsidP="00CB6776">
            <w:pPr>
              <w:pStyle w:val="NoSpacing"/>
              <w:numPr>
                <w:ilvl w:val="0"/>
                <w:numId w:val="13"/>
              </w:numPr>
            </w:pPr>
            <w:r>
              <w:t xml:space="preserve">List of patients that make up each numerator and denominator </w:t>
            </w:r>
          </w:p>
          <w:p w:rsidR="00C60849" w:rsidRPr="00C60849" w:rsidRDefault="00C60849" w:rsidP="001E0A08">
            <w:pPr>
              <w:pStyle w:val="NoSpacing"/>
            </w:pPr>
          </w:p>
        </w:tc>
      </w:tr>
      <w:tr w:rsidR="00233833" w:rsidRPr="00C15A82" w:rsidTr="00C71BF0">
        <w:trPr>
          <w:trHeight w:val="4175"/>
        </w:trPr>
        <w:sdt>
          <w:sdtPr>
            <w:id w:val="-967962957"/>
            <w14:checkbox>
              <w14:checked w14:val="0"/>
              <w14:checkedState w14:val="2612" w14:font="Arial Unicode MS"/>
              <w14:uncheckedState w14:val="2610" w14:font="Arial Unicode MS"/>
            </w14:checkbox>
          </w:sdtPr>
          <w:sdtEndPr/>
          <w:sdtContent>
            <w:tc>
              <w:tcPr>
                <w:tcW w:w="828" w:type="dxa"/>
              </w:tcPr>
              <w:p w:rsidR="00233833" w:rsidRDefault="00DD7832" w:rsidP="00233833">
                <w:pPr>
                  <w:spacing w:line="360" w:lineRule="auto"/>
                  <w:rPr>
                    <w:u w:val="single"/>
                  </w:rPr>
                </w:pPr>
                <w:r>
                  <w:rPr>
                    <w:rFonts w:ascii="Arial Unicode MS" w:eastAsia="Arial Unicode MS" w:hAnsi="Arial Unicode MS" w:cs="Arial Unicode MS" w:hint="eastAsia"/>
                  </w:rPr>
                  <w:t>☐</w:t>
                </w:r>
              </w:p>
            </w:tc>
          </w:sdtContent>
        </w:sdt>
        <w:tc>
          <w:tcPr>
            <w:tcW w:w="7987" w:type="dxa"/>
          </w:tcPr>
          <w:p w:rsidR="002937A1" w:rsidRDefault="002937A1" w:rsidP="002937A1">
            <w:r>
              <w:t>User completes and submits the “</w:t>
            </w:r>
            <w:r w:rsidRPr="00EB21DD">
              <w:rPr>
                <w:b/>
              </w:rPr>
              <w:t>2015 Edition g1/g2 Report Template</w:t>
            </w:r>
            <w:r>
              <w:t>” provided by Drummond Group for verification of the following:</w:t>
            </w:r>
          </w:p>
          <w:p w:rsidR="001F6CE9" w:rsidRDefault="001F6CE9" w:rsidP="00233833"/>
          <w:p w:rsidR="00F11693" w:rsidRDefault="00D7299F" w:rsidP="00CB6776">
            <w:pPr>
              <w:pStyle w:val="ListParagraph"/>
              <w:numPr>
                <w:ilvl w:val="0"/>
                <w:numId w:val="11"/>
              </w:numPr>
            </w:pPr>
            <w:r>
              <w:t>Signed attestation by</w:t>
            </w:r>
            <w:r w:rsidR="00F11693">
              <w:t xml:space="preserve"> health IT developer attesting to the veracity and authenticity of all submitted (</w:t>
            </w:r>
            <w:r w:rsidR="0050191A">
              <w:t>g.</w:t>
            </w:r>
            <w:r w:rsidR="00BB40D7">
              <w:t>2) reports;</w:t>
            </w:r>
          </w:p>
          <w:p w:rsidR="00BB40D7" w:rsidRDefault="00BB40D7" w:rsidP="00CB6776">
            <w:pPr>
              <w:pStyle w:val="ListParagraph"/>
              <w:numPr>
                <w:ilvl w:val="0"/>
                <w:numId w:val="11"/>
              </w:numPr>
              <w:tabs>
                <w:tab w:val="left" w:pos="1264"/>
              </w:tabs>
            </w:pPr>
            <w:r>
              <w:t>Description of any calculation results already discussed with Test Proctor that deviate from the expected results;</w:t>
            </w:r>
          </w:p>
          <w:p w:rsidR="00304224" w:rsidRDefault="000D09A6" w:rsidP="00CB6776">
            <w:pPr>
              <w:pStyle w:val="ListParagraph"/>
              <w:numPr>
                <w:ilvl w:val="0"/>
                <w:numId w:val="11"/>
              </w:numPr>
            </w:pPr>
            <w:r>
              <w:t xml:space="preserve">Screenshots of </w:t>
            </w:r>
            <w:r w:rsidR="008C673A">
              <w:t xml:space="preserve">for each </w:t>
            </w:r>
            <w:r>
              <w:t>measure tested including</w:t>
            </w:r>
            <w:r w:rsidR="00304224">
              <w:t>:</w:t>
            </w:r>
          </w:p>
          <w:p w:rsidR="000D09A6" w:rsidRPr="00546031" w:rsidRDefault="00546031" w:rsidP="00CB6776">
            <w:pPr>
              <w:pStyle w:val="ListParagraph"/>
              <w:numPr>
                <w:ilvl w:val="0"/>
                <w:numId w:val="11"/>
              </w:numPr>
              <w:ind w:left="1399" w:hanging="270"/>
            </w:pPr>
            <w:r>
              <w:t xml:space="preserve">Identify </w:t>
            </w:r>
            <w:r w:rsidR="000D09A6">
              <w:t xml:space="preserve">calculation </w:t>
            </w:r>
            <w:r>
              <w:t xml:space="preserve">method </w:t>
            </w:r>
            <w:r w:rsidR="000D09A6" w:rsidRPr="000D09A6">
              <w:rPr>
                <w:i/>
              </w:rPr>
              <w:t>(e.g., Modified Stage 2, ACI, etc.)</w:t>
            </w:r>
            <w:r>
              <w:rPr>
                <w:i/>
              </w:rPr>
              <w:t xml:space="preserve"> </w:t>
            </w:r>
            <w:r w:rsidRPr="00546031">
              <w:t>for</w:t>
            </w:r>
            <w:r>
              <w:rPr>
                <w:i/>
              </w:rPr>
              <w:t xml:space="preserve"> </w:t>
            </w:r>
            <w:r>
              <w:t>each report captured;</w:t>
            </w:r>
          </w:p>
          <w:p w:rsidR="00546031" w:rsidRPr="00546031" w:rsidRDefault="00546031" w:rsidP="00CB6776">
            <w:pPr>
              <w:pStyle w:val="ListParagraph"/>
              <w:numPr>
                <w:ilvl w:val="0"/>
                <w:numId w:val="11"/>
              </w:numPr>
              <w:ind w:left="1399" w:hanging="270"/>
            </w:pPr>
            <w:r w:rsidRPr="00546031">
              <w:t>Reporting period</w:t>
            </w:r>
            <w:r>
              <w:t>;</w:t>
            </w:r>
            <w:r w:rsidR="00D7197F">
              <w:t xml:space="preserve"> and</w:t>
            </w:r>
          </w:p>
          <w:p w:rsidR="00FC0D4D" w:rsidRPr="00C15A82" w:rsidRDefault="00233833" w:rsidP="008F1AFF">
            <w:pPr>
              <w:pStyle w:val="ListParagraph"/>
              <w:numPr>
                <w:ilvl w:val="0"/>
                <w:numId w:val="11"/>
              </w:numPr>
              <w:ind w:left="1399" w:hanging="270"/>
            </w:pPr>
            <w:r>
              <w:t>Numerators/</w:t>
            </w:r>
            <w:r w:rsidR="008F1AFF">
              <w:t>d</w:t>
            </w:r>
            <w:r>
              <w:t>enominator calculations and resulting percentage resulted for ea</w:t>
            </w:r>
            <w:r w:rsidR="00E4004B">
              <w:t>ch reporting period listed above and i</w:t>
            </w:r>
            <w:r w:rsidR="00C71BF0">
              <w:t xml:space="preserve">dentification of patients that meet </w:t>
            </w:r>
            <w:r>
              <w:t xml:space="preserve">each </w:t>
            </w:r>
            <w:r w:rsidR="006B4988">
              <w:t>numerator</w:t>
            </w:r>
            <w:r>
              <w:t>/denominator</w:t>
            </w:r>
            <w:r w:rsidR="00C71BF0">
              <w:t xml:space="preserve"> criteria</w:t>
            </w:r>
          </w:p>
        </w:tc>
      </w:tr>
    </w:tbl>
    <w:p w:rsidR="00ED6AAD" w:rsidRDefault="00ED6AAD" w:rsidP="00EE30AC">
      <w:pPr>
        <w:rPr>
          <w:b/>
        </w:rPr>
      </w:pPr>
    </w:p>
    <w:p w:rsidR="004F0DAD" w:rsidRDefault="004F0DAD" w:rsidP="004F0D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or LINK TO REPORT TEMPLATE</w:t>
      </w:r>
      <w:r w:rsidRPr="003D768F">
        <w:rPr>
          <w:color w:val="A6A6A6" w:themeColor="background1" w:themeShade="A6"/>
        </w:rPr>
        <w:t>&gt;</w:t>
      </w:r>
    </w:p>
    <w:p w:rsidR="003F3C55" w:rsidRDefault="003F3C55" w:rsidP="00EE30AC">
      <w:pPr>
        <w:rPr>
          <w:b/>
        </w:rPr>
      </w:pPr>
    </w:p>
    <w:p w:rsidR="003F3C55" w:rsidRDefault="003F3C55" w:rsidP="00EE30AC">
      <w:pPr>
        <w:rPr>
          <w:b/>
        </w:rPr>
      </w:pPr>
    </w:p>
    <w:p w:rsidR="000C5A69" w:rsidRDefault="000C5A69">
      <w:pPr>
        <w:rPr>
          <w:b/>
        </w:rPr>
      </w:pPr>
      <w:r>
        <w:rPr>
          <w:b/>
        </w:rPr>
        <w:br w:type="page"/>
      </w:r>
    </w:p>
    <w:p w:rsidR="003F3C55" w:rsidRDefault="003F3C55" w:rsidP="003F3C55">
      <w:pPr>
        <w:rPr>
          <w:b/>
        </w:rPr>
      </w:pPr>
      <w:r>
        <w:rPr>
          <w:b/>
        </w:rPr>
        <w:lastRenderedPageBreak/>
        <w:t>1</w:t>
      </w:r>
      <w:r w:rsidR="0050776A">
        <w:rPr>
          <w:b/>
        </w:rPr>
        <w:t>.4</w:t>
      </w:r>
      <w:r w:rsidRPr="00060951">
        <w:rPr>
          <w:b/>
        </w:rPr>
        <w:t xml:space="preserve"> </w:t>
      </w:r>
      <w:r>
        <w:rPr>
          <w:b/>
        </w:rPr>
        <w:t>Measure-Specific Scenario Tests: Demonstrate Random Sampling</w:t>
      </w:r>
    </w:p>
    <w:tbl>
      <w:tblPr>
        <w:tblStyle w:val="TableGrid"/>
        <w:tblW w:w="8815" w:type="dxa"/>
        <w:tblLook w:val="04A0" w:firstRow="1" w:lastRow="0" w:firstColumn="1" w:lastColumn="0" w:noHBand="0" w:noVBand="1"/>
      </w:tblPr>
      <w:tblGrid>
        <w:gridCol w:w="805"/>
        <w:gridCol w:w="8010"/>
      </w:tblGrid>
      <w:tr w:rsidR="003F3C55" w:rsidRPr="00656529" w:rsidTr="0086369D">
        <w:trPr>
          <w:trHeight w:val="1205"/>
        </w:trPr>
        <w:sdt>
          <w:sdtPr>
            <w:id w:val="-234559264"/>
            <w14:checkbox>
              <w14:checked w14:val="0"/>
              <w14:checkedState w14:val="2612" w14:font="Arial Unicode MS"/>
              <w14:uncheckedState w14:val="2610" w14:font="Arial Unicode MS"/>
            </w14:checkbox>
          </w:sdtPr>
          <w:sdtEndPr/>
          <w:sdtContent>
            <w:tc>
              <w:tcPr>
                <w:tcW w:w="805" w:type="dxa"/>
                <w:vAlign w:val="center"/>
              </w:tcPr>
              <w:p w:rsidR="003F3C55" w:rsidRDefault="003F3C55" w:rsidP="009042E6">
                <w:pPr>
                  <w:spacing w:line="360" w:lineRule="auto"/>
                </w:pPr>
                <w:r>
                  <w:rPr>
                    <w:rFonts w:ascii="MS Gothic" w:eastAsia="MS Gothic" w:hAnsi="MS Gothic" w:hint="eastAsia"/>
                  </w:rPr>
                  <w:t>☐</w:t>
                </w:r>
              </w:p>
            </w:tc>
          </w:sdtContent>
        </w:sdt>
        <w:tc>
          <w:tcPr>
            <w:tcW w:w="8010" w:type="dxa"/>
            <w:vAlign w:val="center"/>
          </w:tcPr>
          <w:p w:rsidR="003F3C55" w:rsidRPr="00656529" w:rsidRDefault="003F3C55" w:rsidP="0050191A">
            <w:pPr>
              <w:pStyle w:val="NoSpacing"/>
              <w:rPr>
                <w:i/>
              </w:rPr>
            </w:pPr>
            <w:r>
              <w:t>Health IT developer must schedule a test date to co</w:t>
            </w:r>
            <w:r w:rsidR="00A61D5F">
              <w:t xml:space="preserve">nduct the random sampling test and is encouraged to retain all (g.2) test data for this test.  If </w:t>
            </w:r>
            <w:r w:rsidR="00002487">
              <w:t>retention i</w:t>
            </w:r>
            <w:r w:rsidR="00A61D5F">
              <w:t>s not feasible, notify your Proctor and data may be</w:t>
            </w:r>
            <w:r w:rsidR="00451C34">
              <w:t xml:space="preserve"> solely </w:t>
            </w:r>
            <w:r w:rsidR="00EE466E">
              <w:t>based on new patient data.</w:t>
            </w:r>
          </w:p>
        </w:tc>
      </w:tr>
      <w:tr w:rsidR="00A61D5F" w:rsidRPr="00656529" w:rsidTr="0086369D">
        <w:trPr>
          <w:trHeight w:val="1205"/>
        </w:trPr>
        <w:sdt>
          <w:sdtPr>
            <w:id w:val="-103583899"/>
            <w14:checkbox>
              <w14:checked w14:val="0"/>
              <w14:checkedState w14:val="2612" w14:font="Arial Unicode MS"/>
              <w14:uncheckedState w14:val="2610" w14:font="Arial Unicode MS"/>
            </w14:checkbox>
          </w:sdtPr>
          <w:sdtEndPr/>
          <w:sdtContent>
            <w:tc>
              <w:tcPr>
                <w:tcW w:w="805" w:type="dxa"/>
                <w:vAlign w:val="center"/>
              </w:tcPr>
              <w:p w:rsidR="00A61D5F" w:rsidRDefault="00A61D5F" w:rsidP="009042E6">
                <w:pPr>
                  <w:spacing w:line="360" w:lineRule="auto"/>
                </w:pPr>
                <w:r>
                  <w:rPr>
                    <w:rFonts w:ascii="MS Gothic" w:eastAsia="MS Gothic" w:hAnsi="MS Gothic" w:hint="eastAsia"/>
                  </w:rPr>
                  <w:t>☐</w:t>
                </w:r>
              </w:p>
            </w:tc>
          </w:sdtContent>
        </w:sdt>
        <w:tc>
          <w:tcPr>
            <w:tcW w:w="8010" w:type="dxa"/>
            <w:vAlign w:val="center"/>
          </w:tcPr>
          <w:p w:rsidR="00A61D5F" w:rsidRDefault="00A61D5F" w:rsidP="00E85989">
            <w:pPr>
              <w:pStyle w:val="NoSpacing"/>
            </w:pPr>
            <w:r>
              <w:t xml:space="preserve">Proctor will randomly select some, if not all, of the objective measures presented for certification to </w:t>
            </w:r>
            <w:r w:rsidR="0004794B">
              <w:t xml:space="preserve">test and capture a baseline report of any existing calculation </w:t>
            </w:r>
            <w:r w:rsidR="00E85989">
              <w:t>results</w:t>
            </w:r>
            <w:r w:rsidR="001E3D6B">
              <w:t xml:space="preserve"> for these measures.  Reporting period and provider may be selected by user.</w:t>
            </w:r>
          </w:p>
        </w:tc>
      </w:tr>
      <w:tr w:rsidR="0086369D" w:rsidRPr="00656529" w:rsidTr="0050191A">
        <w:trPr>
          <w:trHeight w:val="845"/>
        </w:trPr>
        <w:sdt>
          <w:sdtPr>
            <w:id w:val="725649632"/>
            <w14:checkbox>
              <w14:checked w14:val="0"/>
              <w14:checkedState w14:val="2612" w14:font="Arial Unicode MS"/>
              <w14:uncheckedState w14:val="2610" w14:font="Arial Unicode MS"/>
            </w14:checkbox>
          </w:sdtPr>
          <w:sdtEndPr/>
          <w:sdtContent>
            <w:tc>
              <w:tcPr>
                <w:tcW w:w="805" w:type="dxa"/>
                <w:vAlign w:val="center"/>
              </w:tcPr>
              <w:p w:rsidR="0086369D" w:rsidRDefault="0086369D" w:rsidP="009042E6">
                <w:pPr>
                  <w:spacing w:line="360" w:lineRule="auto"/>
                </w:pPr>
                <w:r>
                  <w:rPr>
                    <w:rFonts w:ascii="MS Gothic" w:eastAsia="MS Gothic" w:hAnsi="MS Gothic" w:hint="eastAsia"/>
                  </w:rPr>
                  <w:t>☐</w:t>
                </w:r>
              </w:p>
            </w:tc>
          </w:sdtContent>
        </w:sdt>
        <w:tc>
          <w:tcPr>
            <w:tcW w:w="8010" w:type="dxa"/>
            <w:vAlign w:val="center"/>
          </w:tcPr>
          <w:p w:rsidR="0086369D" w:rsidRDefault="00205C5C" w:rsidP="00205C5C">
            <w:pPr>
              <w:pStyle w:val="NoSpacing"/>
            </w:pPr>
            <w:r>
              <w:t>Proctor will select</w:t>
            </w:r>
            <w:r w:rsidR="0004794B">
              <w:t xml:space="preserve"> 1-2 test cases f</w:t>
            </w:r>
            <w:r>
              <w:t xml:space="preserve">rom the ONC test scenarios for user to record.  </w:t>
            </w:r>
          </w:p>
        </w:tc>
      </w:tr>
      <w:tr w:rsidR="001E3D6B" w:rsidRPr="00656529" w:rsidTr="0050191A">
        <w:trPr>
          <w:trHeight w:val="980"/>
        </w:trPr>
        <w:sdt>
          <w:sdtPr>
            <w:id w:val="735355771"/>
            <w14:checkbox>
              <w14:checked w14:val="0"/>
              <w14:checkedState w14:val="2612" w14:font="Arial Unicode MS"/>
              <w14:uncheckedState w14:val="2610" w14:font="Arial Unicode MS"/>
            </w14:checkbox>
          </w:sdtPr>
          <w:sdtEndPr/>
          <w:sdtContent>
            <w:tc>
              <w:tcPr>
                <w:tcW w:w="805" w:type="dxa"/>
                <w:vAlign w:val="center"/>
              </w:tcPr>
              <w:p w:rsidR="001E3D6B" w:rsidRDefault="001E3D6B" w:rsidP="009042E6">
                <w:pPr>
                  <w:spacing w:line="360" w:lineRule="auto"/>
                </w:pPr>
                <w:r>
                  <w:rPr>
                    <w:rFonts w:ascii="MS Gothic" w:eastAsia="MS Gothic" w:hAnsi="MS Gothic" w:hint="eastAsia"/>
                  </w:rPr>
                  <w:t>☐</w:t>
                </w:r>
              </w:p>
            </w:tc>
          </w:sdtContent>
        </w:sdt>
        <w:tc>
          <w:tcPr>
            <w:tcW w:w="8010" w:type="dxa"/>
            <w:vAlign w:val="center"/>
          </w:tcPr>
          <w:p w:rsidR="001E3D6B" w:rsidRDefault="001A2C1B" w:rsidP="00891ED1">
            <w:pPr>
              <w:pStyle w:val="NoSpacing"/>
            </w:pPr>
            <w:r>
              <w:t xml:space="preserve">User will generate/display calculation results to verify numerator/denominator calculations incremented </w:t>
            </w:r>
            <w:r w:rsidR="00A66AE6">
              <w:t xml:space="preserve">based </w:t>
            </w:r>
            <w:r w:rsidR="00891ED1">
              <w:t>on data entered and according to measure logic</w:t>
            </w:r>
            <w:r>
              <w:t>.</w:t>
            </w:r>
          </w:p>
        </w:tc>
      </w:tr>
    </w:tbl>
    <w:p w:rsidR="003F3C55" w:rsidRDefault="003F3C55" w:rsidP="00EE30AC">
      <w:pPr>
        <w:rPr>
          <w:b/>
        </w:rPr>
      </w:pPr>
    </w:p>
    <w:p w:rsidR="003F3C55" w:rsidRDefault="003F3C55" w:rsidP="00EE30AC">
      <w:pPr>
        <w:rPr>
          <w:b/>
        </w:rPr>
      </w:pPr>
    </w:p>
    <w:p w:rsidR="004F0DAD" w:rsidRDefault="004F0DAD" w:rsidP="004F0D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or LINK TO REPORT TEMPLATE</w:t>
      </w:r>
      <w:r w:rsidRPr="003D768F">
        <w:rPr>
          <w:color w:val="A6A6A6" w:themeColor="background1" w:themeShade="A6"/>
        </w:rPr>
        <w:t>&gt;</w:t>
      </w:r>
    </w:p>
    <w:p w:rsidR="00BC210F" w:rsidRDefault="00BC210F" w:rsidP="00EE30AC">
      <w:pPr>
        <w:rPr>
          <w:b/>
        </w:rPr>
      </w:pPr>
    </w:p>
    <w:p w:rsidR="00BC210F" w:rsidRDefault="00BC210F" w:rsidP="00324224">
      <w:pPr>
        <w:pStyle w:val="ListParagraph"/>
        <w:tabs>
          <w:tab w:val="left" w:pos="1264"/>
        </w:tabs>
      </w:pPr>
    </w:p>
    <w:p w:rsidR="000D6EE5" w:rsidRDefault="000D6EE5">
      <w:pPr>
        <w:rPr>
          <w:rFonts w:ascii="Arial" w:hAnsi="Arial" w:cs="Arial"/>
          <w:b/>
          <w:bCs/>
          <w:kern w:val="32"/>
          <w:sz w:val="32"/>
          <w:szCs w:val="32"/>
        </w:rPr>
      </w:pPr>
      <w:bookmarkStart w:id="6" w:name="_Toc432066410"/>
      <w:r>
        <w:br w:type="page"/>
      </w:r>
    </w:p>
    <w:p w:rsidR="00362E3C" w:rsidRDefault="00362E3C" w:rsidP="00362E3C">
      <w:pPr>
        <w:pStyle w:val="Heading1"/>
      </w:pPr>
      <w:r>
        <w:lastRenderedPageBreak/>
        <w:t>Appendix A: Testing Guide</w:t>
      </w:r>
      <w:bookmarkEnd w:id="6"/>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FD42DD" w:rsidRDefault="00FD42DD" w:rsidP="00FD42DD">
      <w:r>
        <w:t>Rev 01-</w:t>
      </w:r>
      <w:r w:rsidR="000021C2">
        <w:t>Feb-2017</w:t>
      </w:r>
      <w:r>
        <w:t xml:space="preserve"> Additions</w:t>
      </w:r>
    </w:p>
    <w:p w:rsidR="00272296" w:rsidRPr="00031C7D" w:rsidRDefault="00272296" w:rsidP="00FD42DD"/>
    <w:p w:rsidR="00FD42DD" w:rsidRPr="009E5790" w:rsidRDefault="00EA0552" w:rsidP="008A4D5A">
      <w:pPr>
        <w:pStyle w:val="ListParagraph"/>
        <w:numPr>
          <w:ilvl w:val="0"/>
          <w:numId w:val="4"/>
        </w:numPr>
        <w:ind w:left="450" w:hanging="450"/>
        <w:rPr>
          <w:i/>
        </w:rPr>
      </w:pPr>
      <w:hyperlink r:id="rId9" w:history="1">
        <w:r w:rsidR="00585020" w:rsidRPr="00176D15">
          <w:rPr>
            <w:rStyle w:val="Hyperlink"/>
          </w:rPr>
          <w:t>ONC Test Data</w:t>
        </w:r>
      </w:hyperlink>
      <w:r w:rsidR="00585020">
        <w:t xml:space="preserve"> tabs are </w:t>
      </w:r>
      <w:r w:rsidR="009A0631">
        <w:t>designated</w:t>
      </w:r>
      <w:r w:rsidR="009E5790">
        <w:t xml:space="preserve"> based on objective measur</w:t>
      </w:r>
      <w:r w:rsidR="005458C1">
        <w:t>es</w:t>
      </w:r>
      <w:r w:rsidR="009E5790">
        <w:t>.  Each objective measure test data sheet contains five (5) scenarios:</w:t>
      </w:r>
    </w:p>
    <w:p w:rsidR="009E5790" w:rsidRDefault="00786F48" w:rsidP="00CB6776">
      <w:pPr>
        <w:pStyle w:val="ListParagraph"/>
        <w:numPr>
          <w:ilvl w:val="0"/>
          <w:numId w:val="15"/>
        </w:numPr>
        <w:spacing w:line="360" w:lineRule="auto"/>
        <w:ind w:firstLine="450"/>
      </w:pPr>
      <w:r>
        <w:t>Scenario 1:</w:t>
      </w:r>
      <w:r w:rsidR="009E5790">
        <w:t xml:space="preserve"> New Patient </w:t>
      </w:r>
      <w:r w:rsidR="009E5790" w:rsidRPr="00A76939">
        <w:t>(</w:t>
      </w:r>
      <w:r w:rsidR="009E5790" w:rsidRPr="00032A95">
        <w:rPr>
          <w:i/>
        </w:rPr>
        <w:t>numerator and/or denominator</w:t>
      </w:r>
      <w:r w:rsidR="009E5790" w:rsidRPr="00A76939">
        <w:t>)</w:t>
      </w:r>
    </w:p>
    <w:p w:rsidR="009E5790" w:rsidRDefault="00786F48" w:rsidP="00CB6776">
      <w:pPr>
        <w:pStyle w:val="ListParagraph"/>
        <w:numPr>
          <w:ilvl w:val="0"/>
          <w:numId w:val="15"/>
        </w:numPr>
        <w:spacing w:line="360" w:lineRule="auto"/>
        <w:ind w:firstLine="450"/>
      </w:pPr>
      <w:r>
        <w:t>Scenario 2:</w:t>
      </w:r>
      <w:r w:rsidR="009E5790">
        <w:t xml:space="preserve"> Modify Test Data for Existing Patient (</w:t>
      </w:r>
      <w:r w:rsidR="009E5790" w:rsidRPr="00032A95">
        <w:rPr>
          <w:i/>
        </w:rPr>
        <w:t>numerator only</w:t>
      </w:r>
      <w:r w:rsidR="009E5790">
        <w:t>)</w:t>
      </w:r>
    </w:p>
    <w:p w:rsidR="009E5790" w:rsidRDefault="00786F48" w:rsidP="00CB6776">
      <w:pPr>
        <w:pStyle w:val="ListParagraph"/>
        <w:numPr>
          <w:ilvl w:val="2"/>
          <w:numId w:val="15"/>
        </w:numPr>
        <w:spacing w:line="360" w:lineRule="auto"/>
        <w:ind w:left="1440" w:hanging="270"/>
      </w:pPr>
      <w:r>
        <w:t>Scenario 3:</w:t>
      </w:r>
      <w:r w:rsidR="009E5790">
        <w:t xml:space="preserve"> Add new or modify existing patient (</w:t>
      </w:r>
      <w:r w:rsidR="009E5790" w:rsidRPr="00032A95">
        <w:rPr>
          <w:i/>
        </w:rPr>
        <w:t>num</w:t>
      </w:r>
      <w:r w:rsidR="00032A95" w:rsidRPr="00032A95">
        <w:rPr>
          <w:i/>
        </w:rPr>
        <w:t>erator</w:t>
      </w:r>
      <w:r w:rsidR="009E5790" w:rsidRPr="00032A95">
        <w:rPr>
          <w:i/>
        </w:rPr>
        <w:t xml:space="preserve"> and denom</w:t>
      </w:r>
      <w:r w:rsidR="00032A95" w:rsidRPr="00032A95">
        <w:rPr>
          <w:i/>
        </w:rPr>
        <w:t>inator</w:t>
      </w:r>
      <w:r w:rsidR="009E5790">
        <w:t>)</w:t>
      </w:r>
    </w:p>
    <w:p w:rsidR="009E5790" w:rsidRDefault="00786F48" w:rsidP="00CB6776">
      <w:pPr>
        <w:pStyle w:val="ListParagraph"/>
        <w:numPr>
          <w:ilvl w:val="0"/>
          <w:numId w:val="15"/>
        </w:numPr>
        <w:spacing w:line="360" w:lineRule="auto"/>
        <w:ind w:firstLine="450"/>
      </w:pPr>
      <w:r>
        <w:t>Scenario 4:</w:t>
      </w:r>
      <w:r w:rsidR="009E5790">
        <w:t xml:space="preserve"> Add new or modify existing patient (</w:t>
      </w:r>
      <w:r w:rsidR="009E5790" w:rsidRPr="00032A95">
        <w:rPr>
          <w:i/>
        </w:rPr>
        <w:t>denom</w:t>
      </w:r>
      <w:r w:rsidR="00032A95" w:rsidRPr="00032A95">
        <w:rPr>
          <w:i/>
        </w:rPr>
        <w:t>inator</w:t>
      </w:r>
      <w:r w:rsidR="009E5790" w:rsidRPr="00032A95">
        <w:rPr>
          <w:i/>
        </w:rPr>
        <w:t xml:space="preserve"> only</w:t>
      </w:r>
      <w:r w:rsidR="009E5790">
        <w:t>)</w:t>
      </w:r>
    </w:p>
    <w:p w:rsidR="009E5790" w:rsidRPr="00032A95" w:rsidRDefault="00786F48" w:rsidP="00CB6776">
      <w:pPr>
        <w:pStyle w:val="ListParagraph"/>
        <w:numPr>
          <w:ilvl w:val="2"/>
          <w:numId w:val="15"/>
        </w:numPr>
        <w:ind w:left="1440" w:hanging="270"/>
        <w:rPr>
          <w:i/>
        </w:rPr>
      </w:pPr>
      <w:r>
        <w:t>Scenario 5:</w:t>
      </w:r>
      <w:r w:rsidR="009E5790">
        <w:t xml:space="preserve"> Add new or modify existing patient (</w:t>
      </w:r>
      <w:r w:rsidR="009E5790" w:rsidRPr="00032A95">
        <w:rPr>
          <w:i/>
        </w:rPr>
        <w:t>num</w:t>
      </w:r>
      <w:r w:rsidR="00032A95" w:rsidRPr="00032A95">
        <w:rPr>
          <w:i/>
        </w:rPr>
        <w:t>erator</w:t>
      </w:r>
      <w:r w:rsidR="009E5790" w:rsidRPr="00032A95">
        <w:rPr>
          <w:i/>
        </w:rPr>
        <w:t xml:space="preserve"> and denom</w:t>
      </w:r>
      <w:r w:rsidR="00032A95" w:rsidRPr="00032A95">
        <w:rPr>
          <w:i/>
        </w:rPr>
        <w:t>inator</w:t>
      </w:r>
      <w:r w:rsidR="009E5790">
        <w:t>)</w:t>
      </w:r>
    </w:p>
    <w:p w:rsidR="00032A95" w:rsidRPr="00E05972" w:rsidRDefault="00032A95" w:rsidP="00032A95">
      <w:pPr>
        <w:pStyle w:val="ListParagraph"/>
        <w:ind w:left="1170"/>
        <w:rPr>
          <w:i/>
        </w:rPr>
      </w:pPr>
    </w:p>
    <w:p w:rsidR="00E05972" w:rsidRDefault="00E05972" w:rsidP="00CB6776">
      <w:pPr>
        <w:pStyle w:val="ListParagraph"/>
        <w:numPr>
          <w:ilvl w:val="0"/>
          <w:numId w:val="14"/>
        </w:numPr>
      </w:pPr>
      <w:r>
        <w:t xml:space="preserve">Each </w:t>
      </w:r>
      <w:r w:rsidR="00585020">
        <w:t xml:space="preserve">ONC Test Data tab </w:t>
      </w:r>
      <w:r>
        <w:t>consists of results based on three (3) calculation methods:</w:t>
      </w:r>
    </w:p>
    <w:p w:rsidR="00032A95" w:rsidRDefault="00032A95" w:rsidP="00032A95">
      <w:pPr>
        <w:pStyle w:val="ListParagraph"/>
      </w:pPr>
    </w:p>
    <w:p w:rsidR="00E05972" w:rsidRPr="00273233" w:rsidRDefault="00E05972" w:rsidP="00CB6776">
      <w:pPr>
        <w:pStyle w:val="ListParagraph"/>
        <w:numPr>
          <w:ilvl w:val="0"/>
          <w:numId w:val="16"/>
        </w:numPr>
        <w:spacing w:line="360" w:lineRule="auto"/>
        <w:rPr>
          <w:u w:val="single"/>
        </w:rPr>
      </w:pPr>
      <w:r>
        <w:t>Meaningful Use Provider NPI (‘</w:t>
      </w:r>
      <w:r w:rsidRPr="0066314A">
        <w:rPr>
          <w:b/>
          <w:i/>
        </w:rPr>
        <w:t>EP Modified Stage 2 and Stage 3’</w:t>
      </w:r>
      <w:r>
        <w:t>)</w:t>
      </w:r>
      <w:r w:rsidRPr="009A50CB">
        <w:t>;</w:t>
      </w:r>
    </w:p>
    <w:p w:rsidR="00E05972" w:rsidRPr="00273233" w:rsidRDefault="00E05972" w:rsidP="00CB6776">
      <w:pPr>
        <w:pStyle w:val="ListParagraph"/>
        <w:numPr>
          <w:ilvl w:val="0"/>
          <w:numId w:val="17"/>
        </w:numPr>
        <w:spacing w:line="360" w:lineRule="auto"/>
      </w:pPr>
      <w:r w:rsidRPr="00273233">
        <w:t>Correlates to ‘</w:t>
      </w:r>
      <w:r w:rsidRPr="002F130A">
        <w:rPr>
          <w:i/>
        </w:rPr>
        <w:t>Provider 1</w:t>
      </w:r>
      <w:r w:rsidRPr="00273233">
        <w:t>’ and ‘</w:t>
      </w:r>
      <w:r w:rsidRPr="002F130A">
        <w:rPr>
          <w:i/>
        </w:rPr>
        <w:t>Provider 2</w:t>
      </w:r>
      <w:r w:rsidRPr="00273233">
        <w:t>’</w:t>
      </w:r>
    </w:p>
    <w:p w:rsidR="00E05972" w:rsidRPr="00273233" w:rsidRDefault="00E05972" w:rsidP="00CB6776">
      <w:pPr>
        <w:pStyle w:val="ListParagraph"/>
        <w:numPr>
          <w:ilvl w:val="0"/>
          <w:numId w:val="16"/>
        </w:numPr>
        <w:spacing w:line="360" w:lineRule="auto"/>
        <w:rPr>
          <w:b/>
          <w:u w:val="single"/>
        </w:rPr>
      </w:pPr>
      <w:r w:rsidRPr="009A50CB">
        <w:t>ACI TIN</w:t>
      </w:r>
      <w:r>
        <w:t>/NPI for Eligible Clinicians (‘</w:t>
      </w:r>
      <w:r w:rsidRPr="0066314A">
        <w:rPr>
          <w:b/>
          <w:i/>
        </w:rPr>
        <w:t>EC ACI Transition and ACI’</w:t>
      </w:r>
      <w:r>
        <w:t xml:space="preserve">); </w:t>
      </w:r>
    </w:p>
    <w:p w:rsidR="00E05972" w:rsidRPr="00273233" w:rsidRDefault="00E05972" w:rsidP="00CB6776">
      <w:pPr>
        <w:pStyle w:val="ListParagraph"/>
        <w:numPr>
          <w:ilvl w:val="0"/>
          <w:numId w:val="18"/>
        </w:numPr>
        <w:spacing w:line="360" w:lineRule="auto"/>
        <w:rPr>
          <w:b/>
          <w:u w:val="single"/>
        </w:rPr>
      </w:pPr>
      <w:r w:rsidRPr="00273233">
        <w:t>Correlates to ‘</w:t>
      </w:r>
      <w:r w:rsidRPr="002F130A">
        <w:rPr>
          <w:i/>
        </w:rPr>
        <w:t>TIN A/Provider 1</w:t>
      </w:r>
      <w:r>
        <w:t>’ and ‘</w:t>
      </w:r>
      <w:r w:rsidRPr="002F130A">
        <w:rPr>
          <w:i/>
        </w:rPr>
        <w:t>TIN B/Provider 2’</w:t>
      </w:r>
    </w:p>
    <w:p w:rsidR="00E05972" w:rsidRDefault="00E05972" w:rsidP="00CB6776">
      <w:pPr>
        <w:pStyle w:val="ListParagraph"/>
        <w:numPr>
          <w:ilvl w:val="0"/>
          <w:numId w:val="16"/>
        </w:numPr>
        <w:spacing w:line="360" w:lineRule="auto"/>
      </w:pPr>
      <w:r>
        <w:t>ACI Group TIN (‘</w:t>
      </w:r>
      <w:r w:rsidRPr="0066314A">
        <w:rPr>
          <w:b/>
          <w:i/>
        </w:rPr>
        <w:t>EC Group ACI Transition and ACI</w:t>
      </w:r>
      <w:r>
        <w:t>’)</w:t>
      </w:r>
    </w:p>
    <w:p w:rsidR="00E05972" w:rsidRDefault="00E05972" w:rsidP="00CB6776">
      <w:pPr>
        <w:pStyle w:val="ListParagraph"/>
        <w:numPr>
          <w:ilvl w:val="0"/>
          <w:numId w:val="19"/>
        </w:numPr>
        <w:spacing w:line="360" w:lineRule="auto"/>
      </w:pPr>
      <w:r>
        <w:t>Correlates to ‘</w:t>
      </w:r>
      <w:r w:rsidRPr="002F130A">
        <w:rPr>
          <w:i/>
        </w:rPr>
        <w:t>Group TIN A</w:t>
      </w:r>
      <w:r>
        <w:t>’ and ‘</w:t>
      </w:r>
      <w:r w:rsidRPr="002F130A">
        <w:rPr>
          <w:i/>
        </w:rPr>
        <w:t>Group TIN B’</w:t>
      </w:r>
    </w:p>
    <w:p w:rsidR="00E05972" w:rsidRPr="00E05972" w:rsidRDefault="00E05972" w:rsidP="00CB6776">
      <w:pPr>
        <w:pStyle w:val="ListParagraph"/>
        <w:numPr>
          <w:ilvl w:val="0"/>
          <w:numId w:val="20"/>
        </w:numPr>
        <w:ind w:left="1800"/>
      </w:pPr>
      <w:r>
        <w:t>Add up all</w:t>
      </w:r>
      <w:r w:rsidR="006238EE">
        <w:t xml:space="preserve"> TIN</w:t>
      </w:r>
      <w:r w:rsidR="002B59D7">
        <w:t xml:space="preserve"> results in each group t</w:t>
      </w:r>
      <w:r>
        <w:t>o reach “group” result</w:t>
      </w:r>
    </w:p>
    <w:p w:rsidR="009E5790" w:rsidRDefault="009E5790" w:rsidP="009E5790">
      <w:pPr>
        <w:spacing w:line="360" w:lineRule="auto"/>
        <w:rPr>
          <w:b/>
          <w:u w:val="single"/>
        </w:rPr>
      </w:pPr>
    </w:p>
    <w:p w:rsidR="009E5790" w:rsidRDefault="009E5790" w:rsidP="009E5790">
      <w:pPr>
        <w:spacing w:line="360" w:lineRule="auto"/>
        <w:rPr>
          <w:b/>
          <w:u w:val="single"/>
        </w:rPr>
      </w:pPr>
    </w:p>
    <w:p w:rsidR="009E5790" w:rsidRDefault="009E5790" w:rsidP="009E5790">
      <w:pPr>
        <w:spacing w:line="360" w:lineRule="auto"/>
        <w:rPr>
          <w:b/>
          <w:u w:val="single"/>
        </w:rPr>
      </w:pPr>
    </w:p>
    <w:p w:rsidR="009E5790" w:rsidRPr="009E5790" w:rsidRDefault="009E5790" w:rsidP="009E5790">
      <w:pPr>
        <w:rPr>
          <w:i/>
        </w:rPr>
      </w:pPr>
    </w:p>
    <w:p w:rsidR="00927104" w:rsidRDefault="00927104">
      <w:pPr>
        <w:rPr>
          <w:rFonts w:ascii="Arial" w:hAnsi="Arial" w:cs="Arial"/>
          <w:b/>
          <w:bCs/>
          <w:kern w:val="32"/>
          <w:sz w:val="32"/>
          <w:szCs w:val="32"/>
        </w:rPr>
      </w:pPr>
      <w:bookmarkStart w:id="7" w:name="_Toc432066411"/>
      <w:r>
        <w:br w:type="page"/>
      </w:r>
    </w:p>
    <w:p w:rsidR="00A21447" w:rsidRDefault="007105E3" w:rsidP="00A21447">
      <w:pPr>
        <w:pStyle w:val="Heading1"/>
      </w:pPr>
      <w:bookmarkStart w:id="8" w:name="_Appendix_B:_ONC"/>
      <w:bookmarkStart w:id="9" w:name="_Appendix_B:_CMS"/>
      <w:bookmarkEnd w:id="7"/>
      <w:bookmarkEnd w:id="8"/>
      <w:bookmarkEnd w:id="9"/>
      <w:r>
        <w:lastRenderedPageBreak/>
        <w:t>Appendix B</w:t>
      </w:r>
      <w:r w:rsidR="00A21447">
        <w:t>: CMS Measure Objectives and ONC Associated Criteria</w:t>
      </w:r>
    </w:p>
    <w:p w:rsidR="00A21447" w:rsidRPr="00944A4C" w:rsidRDefault="006F225B" w:rsidP="00A21447">
      <w:pPr>
        <w:rPr>
          <w:i/>
        </w:rPr>
      </w:pPr>
      <w:r>
        <w:rPr>
          <w:i/>
        </w:rPr>
        <w:t>This appendix contains copy</w:t>
      </w:r>
      <w:r w:rsidR="00A21447">
        <w:rPr>
          <w:i/>
        </w:rPr>
        <w:t xml:space="preserve"> of the relevant </w:t>
      </w:r>
      <w:r>
        <w:rPr>
          <w:i/>
        </w:rPr>
        <w:t>CMS measures and criteria</w:t>
      </w:r>
      <w:r w:rsidR="00A21447">
        <w:rPr>
          <w:i/>
        </w:rPr>
        <w:t xml:space="preserve"> for this proctor sheet as a reference. In the event of a discrepancy with the </w:t>
      </w:r>
      <w:r>
        <w:rPr>
          <w:i/>
        </w:rPr>
        <w:t>CMS Final Rule and regulation t</w:t>
      </w:r>
      <w:r w:rsidR="00A21447">
        <w:rPr>
          <w:i/>
        </w:rPr>
        <w:t xml:space="preserve">akes precedence. </w:t>
      </w:r>
    </w:p>
    <w:p w:rsidR="00A21447" w:rsidRDefault="00A21447" w:rsidP="000021C2">
      <w:pPr>
        <w:rPr>
          <w:b/>
        </w:rPr>
      </w:pPr>
    </w:p>
    <w:p w:rsidR="00A21447" w:rsidRPr="005F216D" w:rsidRDefault="00A21447" w:rsidP="00A21447">
      <w:pPr>
        <w:spacing w:line="360" w:lineRule="auto"/>
        <w:jc w:val="center"/>
        <w:rPr>
          <w:b/>
        </w:rPr>
      </w:pPr>
    </w:p>
    <w:tbl>
      <w:tblPr>
        <w:tblStyle w:val="TableGrid"/>
        <w:tblW w:w="9990" w:type="dxa"/>
        <w:tblInd w:w="-455" w:type="dxa"/>
        <w:tblLayout w:type="fixed"/>
        <w:tblLook w:val="04A0" w:firstRow="1" w:lastRow="0" w:firstColumn="1" w:lastColumn="0" w:noHBand="0" w:noVBand="1"/>
      </w:tblPr>
      <w:tblGrid>
        <w:gridCol w:w="2425"/>
        <w:gridCol w:w="1085"/>
        <w:gridCol w:w="1170"/>
        <w:gridCol w:w="1170"/>
        <w:gridCol w:w="1170"/>
        <w:gridCol w:w="2970"/>
      </w:tblGrid>
      <w:tr w:rsidR="00A21447" w:rsidTr="009042E6">
        <w:trPr>
          <w:trHeight w:val="1160"/>
        </w:trPr>
        <w:tc>
          <w:tcPr>
            <w:tcW w:w="2425" w:type="dxa"/>
            <w:shd w:val="clear" w:color="auto" w:fill="BFBFBF" w:themeFill="background1" w:themeFillShade="BF"/>
          </w:tcPr>
          <w:p w:rsidR="00A21447" w:rsidRPr="00D52C64" w:rsidRDefault="00A21447" w:rsidP="009042E6">
            <w:pPr>
              <w:spacing w:line="360" w:lineRule="auto"/>
              <w:jc w:val="center"/>
              <w:rPr>
                <w:b/>
                <w:sz w:val="20"/>
                <w:szCs w:val="20"/>
              </w:rPr>
            </w:pPr>
            <w:r w:rsidRPr="00D52C64">
              <w:rPr>
                <w:b/>
                <w:sz w:val="20"/>
                <w:szCs w:val="20"/>
              </w:rPr>
              <w:t>Measure-Objective</w:t>
            </w:r>
          </w:p>
        </w:tc>
        <w:tc>
          <w:tcPr>
            <w:tcW w:w="1085" w:type="dxa"/>
            <w:shd w:val="clear" w:color="auto" w:fill="8DB3E2" w:themeFill="text2" w:themeFillTint="66"/>
          </w:tcPr>
          <w:p w:rsidR="00A21447" w:rsidRPr="00E225F6" w:rsidRDefault="00A21447" w:rsidP="009042E6">
            <w:pPr>
              <w:spacing w:line="360" w:lineRule="auto"/>
              <w:jc w:val="center"/>
              <w:rPr>
                <w:b/>
                <w:sz w:val="20"/>
                <w:szCs w:val="20"/>
              </w:rPr>
            </w:pPr>
            <w:r w:rsidRPr="00E225F6">
              <w:rPr>
                <w:b/>
                <w:sz w:val="20"/>
                <w:szCs w:val="20"/>
              </w:rPr>
              <w:t>Modified Stage 2</w:t>
            </w:r>
          </w:p>
        </w:tc>
        <w:tc>
          <w:tcPr>
            <w:tcW w:w="1170" w:type="dxa"/>
            <w:shd w:val="clear" w:color="auto" w:fill="DBE5F1" w:themeFill="accent1" w:themeFillTint="33"/>
          </w:tcPr>
          <w:p w:rsidR="00A21447" w:rsidRPr="00E225F6" w:rsidRDefault="00A21447" w:rsidP="009042E6">
            <w:pPr>
              <w:spacing w:line="360" w:lineRule="auto"/>
              <w:jc w:val="center"/>
              <w:rPr>
                <w:b/>
                <w:sz w:val="20"/>
                <w:szCs w:val="20"/>
              </w:rPr>
            </w:pPr>
            <w:r w:rsidRPr="00E225F6">
              <w:rPr>
                <w:b/>
                <w:sz w:val="20"/>
                <w:szCs w:val="20"/>
              </w:rPr>
              <w:t>Stage 3</w:t>
            </w:r>
          </w:p>
        </w:tc>
        <w:tc>
          <w:tcPr>
            <w:tcW w:w="1170" w:type="dxa"/>
            <w:shd w:val="clear" w:color="auto" w:fill="8DB3E2" w:themeFill="text2" w:themeFillTint="66"/>
          </w:tcPr>
          <w:p w:rsidR="00A21447" w:rsidRPr="00E225F6" w:rsidRDefault="00A21447" w:rsidP="009042E6">
            <w:pPr>
              <w:spacing w:line="360" w:lineRule="auto"/>
              <w:jc w:val="center"/>
              <w:rPr>
                <w:b/>
                <w:sz w:val="20"/>
                <w:szCs w:val="20"/>
              </w:rPr>
            </w:pPr>
            <w:r w:rsidRPr="00E225F6">
              <w:rPr>
                <w:b/>
                <w:sz w:val="20"/>
                <w:szCs w:val="20"/>
              </w:rPr>
              <w:t>ACI-Transition</w:t>
            </w:r>
          </w:p>
        </w:tc>
        <w:tc>
          <w:tcPr>
            <w:tcW w:w="1170" w:type="dxa"/>
            <w:shd w:val="clear" w:color="auto" w:fill="DBE5F1" w:themeFill="accent1" w:themeFillTint="33"/>
          </w:tcPr>
          <w:p w:rsidR="00A21447" w:rsidRPr="00E225F6" w:rsidRDefault="00A21447" w:rsidP="009042E6">
            <w:pPr>
              <w:spacing w:line="360" w:lineRule="auto"/>
              <w:jc w:val="center"/>
              <w:rPr>
                <w:b/>
                <w:sz w:val="20"/>
                <w:szCs w:val="20"/>
              </w:rPr>
            </w:pPr>
            <w:r w:rsidRPr="00E225F6">
              <w:rPr>
                <w:b/>
                <w:sz w:val="20"/>
                <w:szCs w:val="20"/>
              </w:rPr>
              <w:t>ACI</w:t>
            </w:r>
          </w:p>
        </w:tc>
        <w:tc>
          <w:tcPr>
            <w:tcW w:w="2970" w:type="dxa"/>
            <w:shd w:val="clear" w:color="auto" w:fill="BFBFBF" w:themeFill="background1" w:themeFillShade="BF"/>
          </w:tcPr>
          <w:p w:rsidR="00A21447" w:rsidRPr="00D52C64" w:rsidRDefault="00A21447" w:rsidP="009042E6">
            <w:pPr>
              <w:spacing w:line="360" w:lineRule="auto"/>
              <w:jc w:val="center"/>
              <w:rPr>
                <w:b/>
                <w:sz w:val="20"/>
                <w:szCs w:val="20"/>
              </w:rPr>
            </w:pPr>
            <w:r w:rsidRPr="00D52C64">
              <w:rPr>
                <w:b/>
                <w:sz w:val="20"/>
                <w:szCs w:val="20"/>
              </w:rPr>
              <w:t>ONC Criteria</w:t>
            </w:r>
          </w:p>
        </w:tc>
      </w:tr>
      <w:tr w:rsidR="00A21447" w:rsidTr="009042E6">
        <w:trPr>
          <w:trHeight w:val="890"/>
        </w:trPr>
        <w:tc>
          <w:tcPr>
            <w:tcW w:w="2425" w:type="dxa"/>
          </w:tcPr>
          <w:p w:rsidR="00A21447" w:rsidRDefault="00A21447" w:rsidP="009042E6">
            <w:pPr>
              <w:spacing w:line="360" w:lineRule="auto"/>
              <w:rPr>
                <w:b/>
                <w:sz w:val="20"/>
                <w:szCs w:val="20"/>
              </w:rPr>
            </w:pPr>
            <w:r>
              <w:rPr>
                <w:i/>
                <w:sz w:val="20"/>
                <w:szCs w:val="20"/>
              </w:rPr>
              <w:t xml:space="preserve">ONC </w:t>
            </w:r>
            <w:r w:rsidRPr="007B21B5">
              <w:rPr>
                <w:i/>
                <w:sz w:val="20"/>
                <w:szCs w:val="20"/>
              </w:rPr>
              <w:t>Required Test 1</w:t>
            </w:r>
          </w:p>
          <w:p w:rsidR="00A21447" w:rsidRDefault="00A21447" w:rsidP="009042E6">
            <w:pPr>
              <w:spacing w:line="360" w:lineRule="auto"/>
              <w:rPr>
                <w:b/>
                <w:sz w:val="20"/>
                <w:szCs w:val="20"/>
              </w:rPr>
            </w:pPr>
            <w:r w:rsidRPr="0061027C">
              <w:rPr>
                <w:b/>
                <w:sz w:val="20"/>
                <w:szCs w:val="20"/>
              </w:rPr>
              <w:t>e-Prescribing</w:t>
            </w:r>
          </w:p>
          <w:p w:rsidR="00A21447" w:rsidRPr="007B21B5" w:rsidRDefault="00A21447" w:rsidP="009042E6">
            <w:pPr>
              <w:spacing w:line="360" w:lineRule="auto"/>
              <w:rPr>
                <w:i/>
                <w:sz w:val="20"/>
                <w:szCs w:val="20"/>
              </w:rPr>
            </w:pPr>
          </w:p>
        </w:tc>
        <w:tc>
          <w:tcPr>
            <w:tcW w:w="1085" w:type="dxa"/>
            <w:shd w:val="clear" w:color="auto" w:fill="8DB3E2" w:themeFill="text2" w:themeFillTint="66"/>
          </w:tcPr>
          <w:p w:rsidR="00A21447" w:rsidRPr="00E225F6" w:rsidRDefault="00A21447" w:rsidP="009042E6">
            <w:pPr>
              <w:spacing w:line="360" w:lineRule="auto"/>
              <w:rPr>
                <w:sz w:val="18"/>
                <w:szCs w:val="18"/>
              </w:rPr>
            </w:pPr>
            <w:r w:rsidRPr="00E225F6">
              <w:rPr>
                <w:sz w:val="18"/>
                <w:szCs w:val="18"/>
              </w:rPr>
              <w:t>Objective 4</w:t>
            </w:r>
          </w:p>
        </w:tc>
        <w:tc>
          <w:tcPr>
            <w:tcW w:w="1170" w:type="dxa"/>
            <w:shd w:val="clear" w:color="auto" w:fill="DBE5F1" w:themeFill="accent1" w:themeFillTint="33"/>
          </w:tcPr>
          <w:p w:rsidR="00A21447" w:rsidRPr="00E225F6" w:rsidRDefault="00A21447" w:rsidP="009042E6">
            <w:pPr>
              <w:spacing w:line="360" w:lineRule="auto"/>
            </w:pPr>
            <w:r w:rsidRPr="00E225F6">
              <w:rPr>
                <w:sz w:val="18"/>
                <w:szCs w:val="18"/>
              </w:rPr>
              <w:t xml:space="preserve">Objective </w:t>
            </w:r>
            <w:r>
              <w:rPr>
                <w:sz w:val="18"/>
                <w:szCs w:val="18"/>
              </w:rPr>
              <w:t>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2 Measure 1</w:t>
            </w:r>
          </w:p>
        </w:tc>
        <w:tc>
          <w:tcPr>
            <w:tcW w:w="1170" w:type="dxa"/>
            <w:shd w:val="clear" w:color="auto" w:fill="DBE5F1" w:themeFill="accent1" w:themeFillTint="33"/>
          </w:tcPr>
          <w:p w:rsidR="00A21447" w:rsidRDefault="00A21447" w:rsidP="009042E6">
            <w:pPr>
              <w:spacing w:line="360" w:lineRule="auto"/>
            </w:pPr>
            <w:r w:rsidRPr="00E225F6">
              <w:rPr>
                <w:sz w:val="18"/>
                <w:szCs w:val="18"/>
              </w:rPr>
              <w:t xml:space="preserve">Objective </w:t>
            </w:r>
            <w:r>
              <w:rPr>
                <w:sz w:val="18"/>
                <w:szCs w:val="18"/>
              </w:rPr>
              <w:t>2 Measure 1</w:t>
            </w:r>
          </w:p>
        </w:tc>
        <w:tc>
          <w:tcPr>
            <w:tcW w:w="2970" w:type="dxa"/>
          </w:tcPr>
          <w:p w:rsidR="00A21447" w:rsidRPr="0061027C" w:rsidRDefault="00A21447" w:rsidP="009042E6">
            <w:pPr>
              <w:spacing w:line="360" w:lineRule="auto"/>
              <w:rPr>
                <w:sz w:val="20"/>
                <w:szCs w:val="20"/>
              </w:rPr>
            </w:pPr>
            <w:r w:rsidRPr="0061027C">
              <w:rPr>
                <w:sz w:val="20"/>
                <w:szCs w:val="20"/>
              </w:rPr>
              <w:t>315(b)(3) e</w:t>
            </w:r>
            <w:r>
              <w:rPr>
                <w:sz w:val="20"/>
                <w:szCs w:val="20"/>
              </w:rPr>
              <w:t>-</w:t>
            </w:r>
            <w:r w:rsidRPr="0061027C">
              <w:rPr>
                <w:sz w:val="20"/>
                <w:szCs w:val="20"/>
              </w:rPr>
              <w:t>Prescribing</w:t>
            </w:r>
          </w:p>
          <w:p w:rsidR="00A21447" w:rsidRDefault="00A21447" w:rsidP="009042E6">
            <w:pPr>
              <w:spacing w:line="360" w:lineRule="auto"/>
            </w:pPr>
            <w:r w:rsidRPr="0061027C">
              <w:rPr>
                <w:sz w:val="20"/>
                <w:szCs w:val="20"/>
              </w:rPr>
              <w:t>315(a)(10) Drug Formulary</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2</w:t>
            </w:r>
          </w:p>
          <w:p w:rsidR="00A21447" w:rsidRDefault="00A21447" w:rsidP="009042E6">
            <w:pPr>
              <w:spacing w:line="360" w:lineRule="auto"/>
            </w:pPr>
            <w:r w:rsidRPr="0061027C">
              <w:rPr>
                <w:b/>
                <w:sz w:val="20"/>
                <w:szCs w:val="20"/>
              </w:rPr>
              <w:t>Patient Electronic Access</w:t>
            </w:r>
            <w:r>
              <w:rPr>
                <w:b/>
                <w:sz w:val="20"/>
                <w:szCs w:val="20"/>
              </w:rPr>
              <w:t xml:space="preserve"> </w:t>
            </w:r>
          </w:p>
        </w:tc>
        <w:tc>
          <w:tcPr>
            <w:tcW w:w="1085" w:type="dxa"/>
            <w:shd w:val="clear" w:color="auto" w:fill="8DB3E2" w:themeFill="text2" w:themeFillTint="66"/>
          </w:tcPr>
          <w:p w:rsidR="00A21447" w:rsidRPr="00E225F6" w:rsidRDefault="00A21447" w:rsidP="009042E6">
            <w:pPr>
              <w:spacing w:line="360" w:lineRule="auto"/>
              <w:jc w:val="center"/>
              <w:rPr>
                <w:b/>
              </w:rPr>
            </w:pPr>
            <w:r w:rsidRPr="00E225F6">
              <w:rPr>
                <w:sz w:val="18"/>
                <w:szCs w:val="18"/>
              </w:rPr>
              <w:t xml:space="preserve">Objective </w:t>
            </w:r>
            <w:r>
              <w:rPr>
                <w:sz w:val="18"/>
                <w:szCs w:val="18"/>
              </w:rPr>
              <w:t>8 Measure 1</w:t>
            </w:r>
          </w:p>
        </w:tc>
        <w:tc>
          <w:tcPr>
            <w:tcW w:w="1170" w:type="dxa"/>
            <w:shd w:val="clear" w:color="auto" w:fill="DBE5F1" w:themeFill="accent1" w:themeFillTint="33"/>
          </w:tcPr>
          <w:p w:rsidR="00A21447" w:rsidRPr="00E225F6" w:rsidRDefault="00A21447" w:rsidP="009042E6">
            <w:pPr>
              <w:spacing w:line="360" w:lineRule="auto"/>
              <w:rPr>
                <w:b/>
              </w:rPr>
            </w:pPr>
            <w:r w:rsidRPr="00E225F6">
              <w:rPr>
                <w:sz w:val="18"/>
                <w:szCs w:val="18"/>
              </w:rPr>
              <w:t xml:space="preserve">Objective </w:t>
            </w:r>
            <w:r>
              <w:rPr>
                <w:sz w:val="18"/>
                <w:szCs w:val="18"/>
              </w:rPr>
              <w:t>5 Measure 1</w:t>
            </w:r>
          </w:p>
        </w:tc>
        <w:tc>
          <w:tcPr>
            <w:tcW w:w="1170" w:type="dxa"/>
            <w:shd w:val="clear" w:color="auto" w:fill="8DB3E2" w:themeFill="text2" w:themeFillTint="66"/>
          </w:tcPr>
          <w:p w:rsidR="00A21447" w:rsidRPr="00E225F6" w:rsidRDefault="00A21447" w:rsidP="009042E6">
            <w:pPr>
              <w:spacing w:line="360" w:lineRule="auto"/>
              <w:rPr>
                <w:sz w:val="28"/>
                <w:szCs w:val="28"/>
              </w:rPr>
            </w:pPr>
            <w:r w:rsidRPr="00E225F6">
              <w:rPr>
                <w:sz w:val="18"/>
                <w:szCs w:val="18"/>
              </w:rPr>
              <w:t xml:space="preserve">Objective </w:t>
            </w:r>
            <w:r>
              <w:rPr>
                <w:sz w:val="18"/>
                <w:szCs w:val="18"/>
              </w:rPr>
              <w:t>3 Measure 1</w:t>
            </w:r>
          </w:p>
        </w:tc>
        <w:tc>
          <w:tcPr>
            <w:tcW w:w="1170" w:type="dxa"/>
            <w:shd w:val="clear" w:color="auto" w:fill="DBE5F1" w:themeFill="accent1" w:themeFillTint="33"/>
          </w:tcPr>
          <w:p w:rsidR="00A21447" w:rsidRDefault="00A21447" w:rsidP="009042E6">
            <w:pPr>
              <w:spacing w:line="360" w:lineRule="auto"/>
            </w:pPr>
            <w:r w:rsidRPr="00E225F6">
              <w:rPr>
                <w:sz w:val="18"/>
                <w:szCs w:val="18"/>
              </w:rPr>
              <w:t xml:space="preserve">Objective </w:t>
            </w:r>
            <w:r>
              <w:rPr>
                <w:sz w:val="18"/>
                <w:szCs w:val="18"/>
              </w:rPr>
              <w:t>3 Measure 1</w:t>
            </w:r>
          </w:p>
        </w:tc>
        <w:tc>
          <w:tcPr>
            <w:tcW w:w="2970" w:type="dxa"/>
          </w:tcPr>
          <w:p w:rsidR="00A21447" w:rsidRDefault="00A21447" w:rsidP="009042E6">
            <w:pPr>
              <w:spacing w:line="360" w:lineRule="auto"/>
              <w:rPr>
                <w:sz w:val="20"/>
                <w:szCs w:val="20"/>
              </w:rPr>
            </w:pPr>
            <w:r w:rsidRPr="0061027C">
              <w:rPr>
                <w:sz w:val="20"/>
                <w:szCs w:val="20"/>
              </w:rPr>
              <w:t>315</w:t>
            </w:r>
            <w:r>
              <w:rPr>
                <w:sz w:val="20"/>
                <w:szCs w:val="20"/>
              </w:rPr>
              <w:t>(e</w:t>
            </w:r>
            <w:r w:rsidRPr="0061027C">
              <w:rPr>
                <w:sz w:val="20"/>
                <w:szCs w:val="20"/>
              </w:rPr>
              <w:t>)</w:t>
            </w:r>
            <w:r>
              <w:rPr>
                <w:sz w:val="20"/>
                <w:szCs w:val="20"/>
              </w:rPr>
              <w:t>(1) VDT</w:t>
            </w:r>
          </w:p>
          <w:p w:rsidR="00A21447" w:rsidRDefault="00A21447" w:rsidP="009042E6">
            <w:pPr>
              <w:spacing w:line="360" w:lineRule="auto"/>
              <w:rPr>
                <w:sz w:val="20"/>
                <w:szCs w:val="20"/>
              </w:rPr>
            </w:pPr>
            <w:r>
              <w:rPr>
                <w:sz w:val="20"/>
                <w:szCs w:val="20"/>
              </w:rPr>
              <w:t>315(g)(8) API Data Category*</w:t>
            </w:r>
          </w:p>
          <w:p w:rsidR="00A21447" w:rsidRDefault="00A21447" w:rsidP="009042E6">
            <w:pPr>
              <w:spacing w:line="360" w:lineRule="auto"/>
            </w:pPr>
            <w:r>
              <w:rPr>
                <w:sz w:val="20"/>
                <w:szCs w:val="20"/>
              </w:rPr>
              <w:t>315(g)(9) API All Data Request*</w:t>
            </w:r>
          </w:p>
        </w:tc>
      </w:tr>
      <w:tr w:rsidR="00A21447" w:rsidTr="009042E6">
        <w:trPr>
          <w:trHeight w:val="827"/>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3</w:t>
            </w:r>
          </w:p>
          <w:p w:rsidR="00A21447" w:rsidRDefault="00A21447" w:rsidP="009042E6">
            <w:pPr>
              <w:spacing w:line="360" w:lineRule="auto"/>
            </w:pPr>
            <w:r w:rsidRPr="00E225F6">
              <w:rPr>
                <w:b/>
                <w:sz w:val="20"/>
                <w:szCs w:val="20"/>
              </w:rPr>
              <w:t>Patient Education</w:t>
            </w:r>
            <w:r>
              <w:rPr>
                <w:b/>
                <w:sz w:val="20"/>
                <w:szCs w:val="20"/>
              </w:rPr>
              <w:t xml:space="preserve"> </w:t>
            </w: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6</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5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3 Measure 2</w:t>
            </w:r>
          </w:p>
        </w:tc>
        <w:tc>
          <w:tcPr>
            <w:tcW w:w="2970" w:type="dxa"/>
          </w:tcPr>
          <w:p w:rsidR="00A21447" w:rsidRDefault="00A21447" w:rsidP="009042E6">
            <w:pPr>
              <w:spacing w:line="360" w:lineRule="auto"/>
            </w:pPr>
            <w:r w:rsidRPr="00E225F6">
              <w:rPr>
                <w:sz w:val="20"/>
                <w:szCs w:val="20"/>
              </w:rPr>
              <w:t>315(a)(13)</w:t>
            </w:r>
            <w:r>
              <w:rPr>
                <w:sz w:val="20"/>
                <w:szCs w:val="20"/>
              </w:rPr>
              <w:t xml:space="preserve"> Patient Education</w:t>
            </w:r>
          </w:p>
        </w:tc>
      </w:tr>
      <w:tr w:rsidR="00A21447" w:rsidTr="009042E6">
        <w:trPr>
          <w:trHeight w:val="1097"/>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4</w:t>
            </w:r>
          </w:p>
          <w:p w:rsidR="00A21447" w:rsidRDefault="00A21447" w:rsidP="009042E6">
            <w:pPr>
              <w:spacing w:line="360" w:lineRule="auto"/>
            </w:pPr>
            <w:r w:rsidRPr="00E225F6">
              <w:rPr>
                <w:b/>
                <w:sz w:val="20"/>
                <w:szCs w:val="20"/>
              </w:rPr>
              <w:t xml:space="preserve">View, Download, </w:t>
            </w:r>
            <w:r>
              <w:rPr>
                <w:b/>
                <w:sz w:val="20"/>
                <w:szCs w:val="20"/>
              </w:rPr>
              <w:t xml:space="preserve">and </w:t>
            </w:r>
            <w:r w:rsidRPr="00E225F6">
              <w:rPr>
                <w:b/>
                <w:sz w:val="20"/>
                <w:szCs w:val="20"/>
              </w:rPr>
              <w:t>Transmit</w:t>
            </w:r>
            <w:r>
              <w:rPr>
                <w:b/>
                <w:sz w:val="20"/>
                <w:szCs w:val="20"/>
              </w:rPr>
              <w:t xml:space="preserve"> </w:t>
            </w:r>
          </w:p>
        </w:tc>
        <w:tc>
          <w:tcPr>
            <w:tcW w:w="1085" w:type="dxa"/>
            <w:shd w:val="clear" w:color="auto" w:fill="8DB3E2" w:themeFill="text2" w:themeFillTint="66"/>
          </w:tcPr>
          <w:p w:rsidR="00A21447" w:rsidRPr="00E225F6" w:rsidRDefault="00A21447" w:rsidP="009042E6">
            <w:pPr>
              <w:spacing w:line="360" w:lineRule="auto"/>
              <w:rPr>
                <w:sz w:val="28"/>
                <w:szCs w:val="28"/>
              </w:rPr>
            </w:pPr>
            <w:r w:rsidRPr="00E225F6">
              <w:rPr>
                <w:sz w:val="18"/>
                <w:szCs w:val="18"/>
              </w:rPr>
              <w:t xml:space="preserve">Objective </w:t>
            </w:r>
            <w:r>
              <w:rPr>
                <w:sz w:val="18"/>
                <w:szCs w:val="18"/>
              </w:rPr>
              <w:t>8 Measure 2</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6 Measure 1</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3 Measure 2</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1</w:t>
            </w:r>
          </w:p>
        </w:tc>
        <w:tc>
          <w:tcPr>
            <w:tcW w:w="2970" w:type="dxa"/>
          </w:tcPr>
          <w:p w:rsidR="00A21447" w:rsidRDefault="00A21447" w:rsidP="009042E6">
            <w:pPr>
              <w:spacing w:line="360" w:lineRule="auto"/>
              <w:rPr>
                <w:sz w:val="20"/>
                <w:szCs w:val="20"/>
              </w:rPr>
            </w:pPr>
            <w:r w:rsidRPr="0061027C">
              <w:rPr>
                <w:sz w:val="20"/>
                <w:szCs w:val="20"/>
              </w:rPr>
              <w:t>315</w:t>
            </w:r>
            <w:r>
              <w:rPr>
                <w:sz w:val="20"/>
                <w:szCs w:val="20"/>
              </w:rPr>
              <w:t>(e</w:t>
            </w:r>
            <w:r w:rsidRPr="0061027C">
              <w:rPr>
                <w:sz w:val="20"/>
                <w:szCs w:val="20"/>
              </w:rPr>
              <w:t>)</w:t>
            </w:r>
            <w:r>
              <w:rPr>
                <w:sz w:val="20"/>
                <w:szCs w:val="20"/>
              </w:rPr>
              <w:t>(1) VDT</w:t>
            </w:r>
          </w:p>
          <w:p w:rsidR="00A21447" w:rsidRDefault="00A21447" w:rsidP="009042E6">
            <w:pPr>
              <w:spacing w:line="360" w:lineRule="auto"/>
              <w:rPr>
                <w:sz w:val="20"/>
                <w:szCs w:val="20"/>
              </w:rPr>
            </w:pPr>
            <w:r>
              <w:rPr>
                <w:sz w:val="20"/>
                <w:szCs w:val="20"/>
              </w:rPr>
              <w:t>315(g)(8) API Data Category*</w:t>
            </w:r>
          </w:p>
          <w:p w:rsidR="00A21447" w:rsidRDefault="00A21447" w:rsidP="009042E6">
            <w:pPr>
              <w:spacing w:line="360" w:lineRule="auto"/>
            </w:pPr>
            <w:r>
              <w:rPr>
                <w:sz w:val="20"/>
                <w:szCs w:val="20"/>
              </w:rPr>
              <w:t>315(g)(9) API All Data Request*</w:t>
            </w:r>
          </w:p>
        </w:tc>
      </w:tr>
      <w:tr w:rsidR="00A21447" w:rsidTr="009042E6">
        <w:trPr>
          <w:trHeight w:val="782"/>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5</w:t>
            </w:r>
          </w:p>
          <w:p w:rsidR="00A21447" w:rsidRDefault="00A21447" w:rsidP="009042E6">
            <w:pPr>
              <w:spacing w:line="360" w:lineRule="auto"/>
            </w:pPr>
            <w:r>
              <w:rPr>
                <w:b/>
                <w:sz w:val="20"/>
                <w:szCs w:val="20"/>
              </w:rPr>
              <w:t xml:space="preserve">Secure Messaging </w:t>
            </w:r>
          </w:p>
        </w:tc>
        <w:tc>
          <w:tcPr>
            <w:tcW w:w="1085" w:type="dxa"/>
            <w:shd w:val="clear" w:color="auto" w:fill="8DB3E2" w:themeFill="text2" w:themeFillTint="66"/>
          </w:tcPr>
          <w:p w:rsidR="00A21447" w:rsidRPr="008916CF" w:rsidRDefault="00A21447" w:rsidP="009042E6">
            <w:pPr>
              <w:spacing w:line="360" w:lineRule="auto"/>
              <w:rPr>
                <w:sz w:val="18"/>
                <w:szCs w:val="18"/>
              </w:rPr>
            </w:pPr>
            <w:r w:rsidRPr="00E225F6">
              <w:rPr>
                <w:sz w:val="18"/>
                <w:szCs w:val="18"/>
              </w:rPr>
              <w:t xml:space="preserve">Objective </w:t>
            </w:r>
            <w:r>
              <w:rPr>
                <w:sz w:val="18"/>
                <w:szCs w:val="18"/>
              </w:rPr>
              <w:t>9</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6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2</w:t>
            </w:r>
          </w:p>
        </w:tc>
        <w:tc>
          <w:tcPr>
            <w:tcW w:w="2970" w:type="dxa"/>
          </w:tcPr>
          <w:p w:rsidR="00A21447" w:rsidRDefault="00A21447" w:rsidP="009042E6">
            <w:pPr>
              <w:spacing w:line="360" w:lineRule="auto"/>
            </w:pPr>
            <w:r>
              <w:rPr>
                <w:sz w:val="20"/>
                <w:szCs w:val="20"/>
              </w:rPr>
              <w:t>315(e)(2</w:t>
            </w:r>
            <w:r w:rsidRPr="00E225F6">
              <w:rPr>
                <w:sz w:val="20"/>
                <w:szCs w:val="20"/>
              </w:rPr>
              <w:t>)</w:t>
            </w:r>
            <w:r>
              <w:rPr>
                <w:sz w:val="20"/>
                <w:szCs w:val="20"/>
              </w:rPr>
              <w:t xml:space="preserve"> Secure Messaging</w:t>
            </w:r>
          </w:p>
        </w:tc>
      </w:tr>
      <w:tr w:rsidR="00A21447" w:rsidTr="009042E6">
        <w:trPr>
          <w:trHeight w:val="1160"/>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sidR="002F137C">
              <w:rPr>
                <w:i/>
                <w:sz w:val="20"/>
                <w:szCs w:val="20"/>
              </w:rPr>
              <w:t>6</w:t>
            </w:r>
          </w:p>
          <w:p w:rsidR="00A21447" w:rsidRDefault="00A21447" w:rsidP="009042E6">
            <w:pPr>
              <w:spacing w:line="360" w:lineRule="auto"/>
            </w:pPr>
            <w:r>
              <w:rPr>
                <w:b/>
                <w:sz w:val="20"/>
                <w:szCs w:val="20"/>
              </w:rPr>
              <w:t>Patient Generated Health Data</w:t>
            </w:r>
          </w:p>
        </w:tc>
        <w:tc>
          <w:tcPr>
            <w:tcW w:w="1085" w:type="dxa"/>
            <w:shd w:val="clear" w:color="auto" w:fill="8DB3E2" w:themeFill="text2" w:themeFillTint="66"/>
          </w:tcPr>
          <w:p w:rsidR="00A21447" w:rsidRPr="008916CF" w:rsidRDefault="00A21447" w:rsidP="009042E6">
            <w:pPr>
              <w:spacing w:line="360" w:lineRule="auto"/>
              <w:rPr>
                <w:sz w:val="18"/>
                <w:szCs w:val="18"/>
              </w:rPr>
            </w:pPr>
            <w:r>
              <w:rPr>
                <w:sz w:val="18"/>
                <w:szCs w:val="18"/>
              </w:rPr>
              <w:t xml:space="preserve"> N/A</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6 Measure 3</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3</w:t>
            </w:r>
          </w:p>
        </w:tc>
        <w:tc>
          <w:tcPr>
            <w:tcW w:w="2970" w:type="dxa"/>
          </w:tcPr>
          <w:p w:rsidR="00A21447" w:rsidRDefault="00A21447" w:rsidP="009042E6">
            <w:pPr>
              <w:spacing w:line="360" w:lineRule="auto"/>
            </w:pPr>
            <w:r>
              <w:rPr>
                <w:sz w:val="20"/>
                <w:szCs w:val="20"/>
              </w:rPr>
              <w:t>315(e)(3</w:t>
            </w:r>
            <w:r w:rsidRPr="00E225F6">
              <w:rPr>
                <w:sz w:val="20"/>
                <w:szCs w:val="20"/>
              </w:rPr>
              <w:t>)</w:t>
            </w:r>
            <w:r>
              <w:rPr>
                <w:sz w:val="20"/>
                <w:szCs w:val="20"/>
              </w:rPr>
              <w:t xml:space="preserve"> Patient Health Information Capture</w:t>
            </w:r>
          </w:p>
        </w:tc>
      </w:tr>
      <w:tr w:rsidR="00A21447" w:rsidTr="009042E6">
        <w:trPr>
          <w:trHeight w:val="890"/>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7</w:t>
            </w:r>
          </w:p>
          <w:p w:rsidR="00A21447" w:rsidRDefault="00A21447" w:rsidP="009042E6">
            <w:pPr>
              <w:spacing w:line="360" w:lineRule="auto"/>
            </w:pPr>
            <w:r>
              <w:rPr>
                <w:b/>
                <w:sz w:val="20"/>
                <w:szCs w:val="20"/>
              </w:rPr>
              <w:t>Transitions of Care</w:t>
            </w: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5</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7 Measure 1</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6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1</w:t>
            </w:r>
          </w:p>
        </w:tc>
        <w:tc>
          <w:tcPr>
            <w:tcW w:w="2970" w:type="dxa"/>
          </w:tcPr>
          <w:p w:rsidR="00A21447" w:rsidRDefault="00A21447" w:rsidP="009042E6">
            <w:pPr>
              <w:spacing w:line="360" w:lineRule="auto"/>
            </w:pPr>
            <w:r>
              <w:rPr>
                <w:sz w:val="20"/>
                <w:szCs w:val="20"/>
              </w:rPr>
              <w:t>315(b</w:t>
            </w:r>
            <w:r w:rsidRPr="00E225F6">
              <w:rPr>
                <w:sz w:val="20"/>
                <w:szCs w:val="20"/>
              </w:rPr>
              <w:t>)(1)</w:t>
            </w:r>
            <w:r>
              <w:rPr>
                <w:sz w:val="20"/>
                <w:szCs w:val="20"/>
              </w:rPr>
              <w:t xml:space="preserve"> Transitions of Care</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8</w:t>
            </w:r>
          </w:p>
          <w:p w:rsidR="00A21447" w:rsidRDefault="00A21447" w:rsidP="009042E6">
            <w:pPr>
              <w:spacing w:line="360" w:lineRule="auto"/>
              <w:rPr>
                <w:b/>
                <w:sz w:val="20"/>
                <w:szCs w:val="20"/>
              </w:rPr>
            </w:pPr>
            <w:r>
              <w:rPr>
                <w:b/>
                <w:sz w:val="20"/>
                <w:szCs w:val="20"/>
              </w:rPr>
              <w:t>Receive and Incorporate</w:t>
            </w:r>
          </w:p>
          <w:p w:rsidR="00A21447" w:rsidRDefault="00A21447" w:rsidP="009042E6">
            <w:pPr>
              <w:spacing w:line="360" w:lineRule="auto"/>
            </w:pP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7</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7 Measure 3</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7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3</w:t>
            </w:r>
          </w:p>
        </w:tc>
        <w:tc>
          <w:tcPr>
            <w:tcW w:w="2970" w:type="dxa"/>
          </w:tcPr>
          <w:p w:rsidR="00A21447" w:rsidRDefault="00A21447" w:rsidP="009042E6">
            <w:pPr>
              <w:spacing w:line="360" w:lineRule="auto"/>
              <w:rPr>
                <w:sz w:val="20"/>
                <w:szCs w:val="20"/>
              </w:rPr>
            </w:pPr>
            <w:r>
              <w:rPr>
                <w:sz w:val="20"/>
                <w:szCs w:val="20"/>
              </w:rPr>
              <w:t>315(b</w:t>
            </w:r>
            <w:r w:rsidRPr="00E225F6">
              <w:rPr>
                <w:sz w:val="20"/>
                <w:szCs w:val="20"/>
              </w:rPr>
              <w:t>)(1)</w:t>
            </w:r>
            <w:r>
              <w:rPr>
                <w:sz w:val="20"/>
                <w:szCs w:val="20"/>
              </w:rPr>
              <w:t xml:space="preserve"> Transitions of Care</w:t>
            </w:r>
          </w:p>
          <w:p w:rsidR="00A21447" w:rsidRDefault="00A21447" w:rsidP="009042E6">
            <w:pPr>
              <w:spacing w:line="360" w:lineRule="auto"/>
              <w:rPr>
                <w:sz w:val="20"/>
                <w:szCs w:val="20"/>
              </w:rPr>
            </w:pPr>
            <w:r>
              <w:rPr>
                <w:sz w:val="20"/>
                <w:szCs w:val="20"/>
              </w:rPr>
              <w:t>315(b)(2</w:t>
            </w:r>
            <w:r w:rsidRPr="00E225F6">
              <w:rPr>
                <w:sz w:val="20"/>
                <w:szCs w:val="20"/>
              </w:rPr>
              <w:t>)</w:t>
            </w:r>
            <w:r>
              <w:rPr>
                <w:sz w:val="20"/>
                <w:szCs w:val="20"/>
              </w:rPr>
              <w:t xml:space="preserve"> Clinical Reconciliation</w:t>
            </w:r>
          </w:p>
          <w:p w:rsidR="00A21447" w:rsidRDefault="00A21447" w:rsidP="009042E6">
            <w:pPr>
              <w:spacing w:line="360" w:lineRule="auto"/>
              <w:rPr>
                <w:sz w:val="20"/>
                <w:szCs w:val="20"/>
              </w:rPr>
            </w:pPr>
            <w:r>
              <w:rPr>
                <w:sz w:val="20"/>
                <w:szCs w:val="20"/>
              </w:rPr>
              <w:t>OR</w:t>
            </w:r>
          </w:p>
          <w:p w:rsidR="00A21447" w:rsidRDefault="00A21447" w:rsidP="009042E6">
            <w:pPr>
              <w:spacing w:line="360" w:lineRule="auto"/>
              <w:rPr>
                <w:sz w:val="20"/>
                <w:szCs w:val="20"/>
              </w:rPr>
            </w:pPr>
            <w:r>
              <w:rPr>
                <w:sz w:val="20"/>
                <w:szCs w:val="20"/>
              </w:rPr>
              <w:lastRenderedPageBreak/>
              <w:t>315(b)(2</w:t>
            </w:r>
            <w:r w:rsidRPr="00E225F6">
              <w:rPr>
                <w:sz w:val="20"/>
                <w:szCs w:val="20"/>
              </w:rPr>
              <w:t>)</w:t>
            </w:r>
            <w:r>
              <w:rPr>
                <w:sz w:val="20"/>
                <w:szCs w:val="20"/>
              </w:rPr>
              <w:t xml:space="preserve"> Clinical Reconciliation</w:t>
            </w:r>
          </w:p>
          <w:p w:rsidR="00A21447" w:rsidRDefault="00A21447" w:rsidP="009042E6">
            <w:pPr>
              <w:spacing w:line="360" w:lineRule="auto"/>
            </w:pPr>
            <w:r>
              <w:rPr>
                <w:sz w:val="20"/>
                <w:szCs w:val="20"/>
              </w:rPr>
              <w:t>a</w:t>
            </w:r>
            <w:r w:rsidRPr="003D6FB2">
              <w:rPr>
                <w:sz w:val="20"/>
                <w:szCs w:val="20"/>
              </w:rPr>
              <w:t>nd Incorporation</w:t>
            </w:r>
          </w:p>
        </w:tc>
      </w:tr>
      <w:tr w:rsidR="00A21447" w:rsidTr="009042E6">
        <w:trPr>
          <w:trHeight w:val="557"/>
        </w:trPr>
        <w:tc>
          <w:tcPr>
            <w:tcW w:w="2425" w:type="dxa"/>
          </w:tcPr>
          <w:p w:rsidR="00A21447" w:rsidRDefault="00A21447" w:rsidP="009042E6">
            <w:pPr>
              <w:spacing w:line="360" w:lineRule="auto"/>
              <w:rPr>
                <w:b/>
                <w:sz w:val="20"/>
                <w:szCs w:val="20"/>
              </w:rPr>
            </w:pPr>
            <w:r>
              <w:rPr>
                <w:i/>
                <w:sz w:val="20"/>
                <w:szCs w:val="20"/>
              </w:rPr>
              <w:lastRenderedPageBreak/>
              <w:t>ONC</w:t>
            </w:r>
            <w:r w:rsidRPr="007B21B5">
              <w:rPr>
                <w:i/>
                <w:sz w:val="20"/>
                <w:szCs w:val="20"/>
              </w:rPr>
              <w:t xml:space="preserve"> Required Test </w:t>
            </w:r>
            <w:r>
              <w:rPr>
                <w:i/>
                <w:sz w:val="20"/>
                <w:szCs w:val="20"/>
              </w:rPr>
              <w:t>9</w:t>
            </w:r>
          </w:p>
          <w:p w:rsidR="00A21447" w:rsidRDefault="00A21447" w:rsidP="009042E6">
            <w:pPr>
              <w:spacing w:line="360" w:lineRule="auto"/>
            </w:pPr>
            <w:r>
              <w:rPr>
                <w:b/>
                <w:sz w:val="20"/>
                <w:szCs w:val="20"/>
              </w:rPr>
              <w:t>Medical/Clinical Reconciliation</w:t>
            </w:r>
          </w:p>
        </w:tc>
        <w:tc>
          <w:tcPr>
            <w:tcW w:w="1085" w:type="dxa"/>
            <w:shd w:val="clear" w:color="auto" w:fill="8DB3E2" w:themeFill="text2" w:themeFillTint="66"/>
          </w:tcPr>
          <w:p w:rsidR="00A21447" w:rsidRPr="00E225F6" w:rsidRDefault="00A21447" w:rsidP="009042E6">
            <w:pPr>
              <w:spacing w:line="360" w:lineRule="auto"/>
              <w:jc w:val="center"/>
              <w:rPr>
                <w:b/>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7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2</w:t>
            </w:r>
          </w:p>
        </w:tc>
        <w:tc>
          <w:tcPr>
            <w:tcW w:w="2970" w:type="dxa"/>
          </w:tcPr>
          <w:p w:rsidR="00A21447" w:rsidRDefault="00A21447" w:rsidP="009042E6">
            <w:pPr>
              <w:spacing w:line="360" w:lineRule="auto"/>
              <w:rPr>
                <w:sz w:val="20"/>
                <w:szCs w:val="20"/>
              </w:rPr>
            </w:pPr>
            <w:r>
              <w:rPr>
                <w:sz w:val="20"/>
                <w:szCs w:val="20"/>
              </w:rPr>
              <w:t xml:space="preserve"> 315(b</w:t>
            </w:r>
            <w:r w:rsidRPr="00E225F6">
              <w:rPr>
                <w:sz w:val="20"/>
                <w:szCs w:val="20"/>
              </w:rPr>
              <w:t>)(1)</w:t>
            </w:r>
            <w:r>
              <w:rPr>
                <w:sz w:val="20"/>
                <w:szCs w:val="20"/>
              </w:rPr>
              <w:t xml:space="preserve"> Transitions of Care</w:t>
            </w:r>
          </w:p>
          <w:p w:rsidR="00A21447" w:rsidRDefault="00A21447" w:rsidP="009042E6">
            <w:pPr>
              <w:spacing w:line="360" w:lineRule="auto"/>
            </w:pPr>
          </w:p>
        </w:tc>
      </w:tr>
      <w:tr w:rsidR="00A21447" w:rsidTr="009042E6">
        <w:trPr>
          <w:trHeight w:val="683"/>
        </w:trPr>
        <w:tc>
          <w:tcPr>
            <w:tcW w:w="2425" w:type="dxa"/>
          </w:tcPr>
          <w:p w:rsidR="00A21447" w:rsidRDefault="00A21447" w:rsidP="009042E6">
            <w:pPr>
              <w:spacing w:line="360" w:lineRule="auto"/>
              <w:rPr>
                <w:b/>
                <w:sz w:val="20"/>
                <w:szCs w:val="20"/>
              </w:rPr>
            </w:pPr>
            <w:r>
              <w:rPr>
                <w:i/>
                <w:sz w:val="20"/>
                <w:szCs w:val="20"/>
              </w:rPr>
              <w:t>ONC Re</w:t>
            </w:r>
            <w:r w:rsidRPr="007B21B5">
              <w:rPr>
                <w:i/>
                <w:sz w:val="20"/>
                <w:szCs w:val="20"/>
              </w:rPr>
              <w:t xml:space="preserve">quired Test </w:t>
            </w:r>
            <w:r>
              <w:rPr>
                <w:i/>
                <w:sz w:val="20"/>
                <w:szCs w:val="20"/>
              </w:rPr>
              <w:t>10</w:t>
            </w:r>
          </w:p>
          <w:p w:rsidR="00A21447" w:rsidRDefault="00A21447" w:rsidP="009042E6">
            <w:pPr>
              <w:spacing w:line="360" w:lineRule="auto"/>
            </w:pPr>
            <w:r>
              <w:rPr>
                <w:b/>
                <w:sz w:val="20"/>
                <w:szCs w:val="20"/>
              </w:rPr>
              <w:t>CPOE-Medication</w:t>
            </w:r>
          </w:p>
        </w:tc>
        <w:tc>
          <w:tcPr>
            <w:tcW w:w="1085" w:type="dxa"/>
            <w:shd w:val="clear" w:color="auto" w:fill="8DB3E2" w:themeFill="text2" w:themeFillTint="66"/>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3 Measure 1</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4 Measure 1</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Pr>
                <w:sz w:val="18"/>
                <w:szCs w:val="18"/>
              </w:rPr>
              <w:t>N/A</w:t>
            </w:r>
          </w:p>
        </w:tc>
        <w:tc>
          <w:tcPr>
            <w:tcW w:w="2970" w:type="dxa"/>
          </w:tcPr>
          <w:p w:rsidR="00A21447" w:rsidRDefault="00A21447" w:rsidP="009042E6">
            <w:pPr>
              <w:spacing w:line="360" w:lineRule="auto"/>
            </w:pPr>
            <w:r>
              <w:rPr>
                <w:sz w:val="20"/>
                <w:szCs w:val="20"/>
              </w:rPr>
              <w:t>315(a)(1</w:t>
            </w:r>
            <w:r w:rsidRPr="00E225F6">
              <w:rPr>
                <w:sz w:val="20"/>
                <w:szCs w:val="20"/>
              </w:rPr>
              <w:t>)</w:t>
            </w:r>
            <w:r>
              <w:rPr>
                <w:sz w:val="20"/>
                <w:szCs w:val="20"/>
              </w:rPr>
              <w:t xml:space="preserve"> CPOE-Medications</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11</w:t>
            </w:r>
          </w:p>
          <w:p w:rsidR="00A21447" w:rsidRDefault="00A21447" w:rsidP="009042E6">
            <w:pPr>
              <w:spacing w:line="360" w:lineRule="auto"/>
            </w:pPr>
            <w:r>
              <w:rPr>
                <w:b/>
                <w:sz w:val="20"/>
                <w:szCs w:val="20"/>
              </w:rPr>
              <w:t>CPOE-Laboratory</w:t>
            </w: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3 Measure 2</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4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Pr>
                <w:sz w:val="18"/>
                <w:szCs w:val="18"/>
              </w:rPr>
              <w:t>N/A</w:t>
            </w:r>
          </w:p>
        </w:tc>
        <w:tc>
          <w:tcPr>
            <w:tcW w:w="2970" w:type="dxa"/>
          </w:tcPr>
          <w:p w:rsidR="00A21447" w:rsidRDefault="00A21447" w:rsidP="009042E6">
            <w:pPr>
              <w:spacing w:line="360" w:lineRule="auto"/>
            </w:pPr>
            <w:r>
              <w:rPr>
                <w:sz w:val="20"/>
                <w:szCs w:val="20"/>
              </w:rPr>
              <w:t>315(a)(2</w:t>
            </w:r>
            <w:r w:rsidRPr="00E225F6">
              <w:rPr>
                <w:sz w:val="20"/>
                <w:szCs w:val="20"/>
              </w:rPr>
              <w:t>)</w:t>
            </w:r>
            <w:r>
              <w:rPr>
                <w:sz w:val="20"/>
                <w:szCs w:val="20"/>
              </w:rPr>
              <w:t xml:space="preserve"> CPOE-Laboratory</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12</w:t>
            </w:r>
          </w:p>
          <w:p w:rsidR="00A21447" w:rsidRDefault="00A21447" w:rsidP="009042E6">
            <w:pPr>
              <w:spacing w:line="360" w:lineRule="auto"/>
            </w:pPr>
            <w:r>
              <w:rPr>
                <w:b/>
                <w:sz w:val="20"/>
                <w:szCs w:val="20"/>
              </w:rPr>
              <w:t>CPOE-Diagnostic Imaging</w:t>
            </w:r>
          </w:p>
        </w:tc>
        <w:tc>
          <w:tcPr>
            <w:tcW w:w="1085" w:type="dxa"/>
            <w:shd w:val="clear" w:color="auto" w:fill="8DB3E2" w:themeFill="text2" w:themeFillTint="66"/>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3 Measure 3</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Objective</w:t>
            </w:r>
            <w:r>
              <w:rPr>
                <w:sz w:val="18"/>
                <w:szCs w:val="18"/>
              </w:rPr>
              <w:t xml:space="preserve"> 4 Measure 3</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Pr>
                <w:sz w:val="18"/>
                <w:szCs w:val="18"/>
              </w:rPr>
              <w:t>N/A</w:t>
            </w:r>
          </w:p>
        </w:tc>
        <w:tc>
          <w:tcPr>
            <w:tcW w:w="2970" w:type="dxa"/>
          </w:tcPr>
          <w:p w:rsidR="00A21447" w:rsidRDefault="00A21447" w:rsidP="009042E6">
            <w:pPr>
              <w:spacing w:line="360" w:lineRule="auto"/>
            </w:pPr>
            <w:r>
              <w:rPr>
                <w:sz w:val="20"/>
                <w:szCs w:val="20"/>
              </w:rPr>
              <w:t>315(a)(3</w:t>
            </w:r>
            <w:r w:rsidRPr="00E225F6">
              <w:rPr>
                <w:sz w:val="20"/>
                <w:szCs w:val="20"/>
              </w:rPr>
              <w:t>)</w:t>
            </w:r>
            <w:r>
              <w:rPr>
                <w:sz w:val="20"/>
                <w:szCs w:val="20"/>
              </w:rPr>
              <w:t xml:space="preserve"> CPOE-Diagnostic Imaging</w:t>
            </w:r>
          </w:p>
        </w:tc>
      </w:tr>
    </w:tbl>
    <w:p w:rsidR="00A21447" w:rsidRDefault="00A21447" w:rsidP="00A21447">
      <w:pPr>
        <w:spacing w:line="360" w:lineRule="auto"/>
      </w:pPr>
      <w:r>
        <w:t xml:space="preserve">*Supports the Stage 3 and </w:t>
      </w:r>
      <w:r w:rsidRPr="005A01CB">
        <w:t>ACI</w:t>
      </w:r>
      <w:r>
        <w:t xml:space="preserve"> measures only </w:t>
      </w:r>
    </w:p>
    <w:p w:rsidR="00A21447" w:rsidRDefault="00A21447" w:rsidP="00A21447">
      <w:pPr>
        <w:spacing w:line="360" w:lineRule="auto"/>
      </w:pPr>
    </w:p>
    <w:p w:rsidR="00C13E6F" w:rsidRDefault="00C13E6F">
      <w:r>
        <w:br w:type="page"/>
      </w:r>
    </w:p>
    <w:p w:rsidR="00C13E6F" w:rsidRDefault="00C13E6F" w:rsidP="00C13E6F">
      <w:pPr>
        <w:pStyle w:val="Heading1"/>
      </w:pPr>
      <w:bookmarkStart w:id="10" w:name="_Appendix_C:_CMS"/>
      <w:bookmarkEnd w:id="10"/>
      <w:r>
        <w:lastRenderedPageBreak/>
        <w:t>Appendix C: CMS EHR Incentive Programs</w:t>
      </w:r>
      <w:r w:rsidR="006F225B">
        <w:t xml:space="preserve"> – Eligible Providers/Clinicians (EP/EC)</w:t>
      </w:r>
    </w:p>
    <w:p w:rsidR="006F225B" w:rsidRPr="00944A4C" w:rsidRDefault="006F225B" w:rsidP="006F225B">
      <w:pPr>
        <w:rPr>
          <w:i/>
        </w:rPr>
      </w:pPr>
      <w:r>
        <w:rPr>
          <w:i/>
        </w:rPr>
        <w:t xml:space="preserve">This appendix contains copy of the relevant CMS measures and criteria for this proctor sheet as a reference. In the event of a discrepancy with the CMS Final Rule and regulation takes precedence. </w:t>
      </w:r>
    </w:p>
    <w:p w:rsidR="00A21447" w:rsidRDefault="00A21447" w:rsidP="00A21447">
      <w:pPr>
        <w:rPr>
          <w:u w:val="single"/>
        </w:rPr>
      </w:pPr>
    </w:p>
    <w:p w:rsidR="00167FE3" w:rsidRDefault="00167FE3" w:rsidP="00A21447">
      <w:pPr>
        <w:rPr>
          <w:u w:val="single"/>
        </w:rPr>
      </w:pPr>
    </w:p>
    <w:tbl>
      <w:tblPr>
        <w:tblStyle w:val="TableGrid"/>
        <w:tblW w:w="10530" w:type="dxa"/>
        <w:tblInd w:w="-725" w:type="dxa"/>
        <w:tblLook w:val="04A0" w:firstRow="1" w:lastRow="0" w:firstColumn="1" w:lastColumn="0" w:noHBand="0" w:noVBand="1"/>
      </w:tblPr>
      <w:tblGrid>
        <w:gridCol w:w="2610"/>
        <w:gridCol w:w="1980"/>
        <w:gridCol w:w="2070"/>
        <w:gridCol w:w="1800"/>
        <w:gridCol w:w="2070"/>
      </w:tblGrid>
      <w:tr w:rsidR="00F54946" w:rsidRPr="00D52C64" w:rsidTr="00E55BA9">
        <w:trPr>
          <w:trHeight w:val="1160"/>
        </w:trPr>
        <w:tc>
          <w:tcPr>
            <w:tcW w:w="2610" w:type="dxa"/>
            <w:shd w:val="clear" w:color="auto" w:fill="BFBFBF" w:themeFill="background1" w:themeFillShade="BF"/>
          </w:tcPr>
          <w:p w:rsidR="00167FE3" w:rsidRPr="00D52C64" w:rsidRDefault="00167FE3" w:rsidP="009042E6">
            <w:pPr>
              <w:spacing w:line="360" w:lineRule="auto"/>
              <w:jc w:val="center"/>
              <w:rPr>
                <w:b/>
                <w:sz w:val="20"/>
                <w:szCs w:val="20"/>
              </w:rPr>
            </w:pPr>
          </w:p>
        </w:tc>
        <w:tc>
          <w:tcPr>
            <w:tcW w:w="1980" w:type="dxa"/>
            <w:shd w:val="clear" w:color="auto" w:fill="B8CCE4" w:themeFill="accent1" w:themeFillTint="66"/>
          </w:tcPr>
          <w:p w:rsidR="00167FE3" w:rsidRPr="00F968CD" w:rsidRDefault="00167FE3" w:rsidP="009042E6">
            <w:pPr>
              <w:spacing w:line="360" w:lineRule="auto"/>
              <w:jc w:val="center"/>
              <w:rPr>
                <w:b/>
                <w:sz w:val="22"/>
                <w:szCs w:val="22"/>
              </w:rPr>
            </w:pPr>
            <w:r w:rsidRPr="00F968CD">
              <w:rPr>
                <w:b/>
                <w:sz w:val="22"/>
                <w:szCs w:val="22"/>
              </w:rPr>
              <w:t>Modified Stage 2</w:t>
            </w:r>
          </w:p>
        </w:tc>
        <w:tc>
          <w:tcPr>
            <w:tcW w:w="2070" w:type="dxa"/>
            <w:shd w:val="clear" w:color="auto" w:fill="DBE5F1" w:themeFill="accent1" w:themeFillTint="33"/>
          </w:tcPr>
          <w:p w:rsidR="00167FE3" w:rsidRPr="00F968CD" w:rsidRDefault="00167FE3" w:rsidP="009042E6">
            <w:pPr>
              <w:spacing w:line="360" w:lineRule="auto"/>
              <w:jc w:val="center"/>
              <w:rPr>
                <w:b/>
                <w:sz w:val="22"/>
                <w:szCs w:val="22"/>
              </w:rPr>
            </w:pPr>
            <w:r w:rsidRPr="00F968CD">
              <w:rPr>
                <w:b/>
                <w:sz w:val="22"/>
                <w:szCs w:val="22"/>
              </w:rPr>
              <w:t>Stage 3</w:t>
            </w:r>
          </w:p>
        </w:tc>
        <w:tc>
          <w:tcPr>
            <w:tcW w:w="1800" w:type="dxa"/>
            <w:shd w:val="clear" w:color="auto" w:fill="B8CCE4" w:themeFill="accent1" w:themeFillTint="66"/>
          </w:tcPr>
          <w:p w:rsidR="00167FE3" w:rsidRPr="00F968CD" w:rsidRDefault="00167FE3" w:rsidP="009042E6">
            <w:pPr>
              <w:spacing w:line="360" w:lineRule="auto"/>
              <w:jc w:val="center"/>
              <w:rPr>
                <w:b/>
                <w:sz w:val="22"/>
                <w:szCs w:val="22"/>
              </w:rPr>
            </w:pPr>
            <w:r w:rsidRPr="00F968CD">
              <w:rPr>
                <w:b/>
                <w:sz w:val="22"/>
                <w:szCs w:val="22"/>
              </w:rPr>
              <w:t>ACI-Transition</w:t>
            </w:r>
          </w:p>
        </w:tc>
        <w:tc>
          <w:tcPr>
            <w:tcW w:w="2070" w:type="dxa"/>
            <w:shd w:val="clear" w:color="auto" w:fill="DBE5F1" w:themeFill="accent1" w:themeFillTint="33"/>
          </w:tcPr>
          <w:p w:rsidR="00167FE3" w:rsidRPr="00F968CD" w:rsidRDefault="00167FE3" w:rsidP="009042E6">
            <w:pPr>
              <w:spacing w:line="360" w:lineRule="auto"/>
              <w:jc w:val="center"/>
              <w:rPr>
                <w:b/>
                <w:sz w:val="22"/>
                <w:szCs w:val="22"/>
              </w:rPr>
            </w:pPr>
            <w:r w:rsidRPr="00F968CD">
              <w:rPr>
                <w:b/>
                <w:sz w:val="22"/>
                <w:szCs w:val="22"/>
              </w:rPr>
              <w:t>ACI</w:t>
            </w:r>
          </w:p>
        </w:tc>
      </w:tr>
      <w:tr w:rsidR="00F54946" w:rsidTr="00E55BA9">
        <w:trPr>
          <w:trHeight w:val="890"/>
        </w:trPr>
        <w:tc>
          <w:tcPr>
            <w:tcW w:w="2610" w:type="dxa"/>
          </w:tcPr>
          <w:p w:rsidR="00167FE3" w:rsidRPr="007B21B5" w:rsidRDefault="00167FE3" w:rsidP="00167FE3">
            <w:pPr>
              <w:spacing w:line="360" w:lineRule="auto"/>
              <w:rPr>
                <w:i/>
                <w:sz w:val="20"/>
                <w:szCs w:val="20"/>
              </w:rPr>
            </w:pPr>
            <w:r>
              <w:rPr>
                <w:i/>
                <w:sz w:val="20"/>
                <w:szCs w:val="20"/>
              </w:rPr>
              <w:t xml:space="preserve">Eligible Providers/Clinicians </w:t>
            </w:r>
          </w:p>
        </w:tc>
        <w:tc>
          <w:tcPr>
            <w:tcW w:w="198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Medicaid</w:t>
            </w:r>
          </w:p>
        </w:tc>
        <w:tc>
          <w:tcPr>
            <w:tcW w:w="2070" w:type="dxa"/>
            <w:shd w:val="clear" w:color="auto" w:fill="DBE5F1" w:themeFill="accent1" w:themeFillTint="33"/>
          </w:tcPr>
          <w:p w:rsidR="00167FE3" w:rsidRPr="00751147" w:rsidRDefault="00167FE3" w:rsidP="00167FE3">
            <w:pPr>
              <w:spacing w:line="360" w:lineRule="auto"/>
              <w:jc w:val="center"/>
              <w:rPr>
                <w:sz w:val="20"/>
                <w:szCs w:val="20"/>
              </w:rPr>
            </w:pPr>
            <w:r w:rsidRPr="00751147">
              <w:rPr>
                <w:sz w:val="20"/>
                <w:szCs w:val="20"/>
              </w:rPr>
              <w:t>Medicaid</w:t>
            </w:r>
          </w:p>
        </w:tc>
        <w:tc>
          <w:tcPr>
            <w:tcW w:w="180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Medicare</w:t>
            </w:r>
          </w:p>
        </w:tc>
        <w:tc>
          <w:tcPr>
            <w:tcW w:w="2070" w:type="dxa"/>
            <w:shd w:val="clear" w:color="auto" w:fill="DBE5F1" w:themeFill="accent1" w:themeFillTint="33"/>
          </w:tcPr>
          <w:p w:rsidR="00167FE3" w:rsidRPr="00751147" w:rsidRDefault="00167FE3" w:rsidP="00167FE3">
            <w:pPr>
              <w:spacing w:line="360" w:lineRule="auto"/>
              <w:jc w:val="center"/>
              <w:rPr>
                <w:sz w:val="20"/>
                <w:szCs w:val="20"/>
              </w:rPr>
            </w:pPr>
            <w:r w:rsidRPr="00751147">
              <w:rPr>
                <w:sz w:val="20"/>
                <w:szCs w:val="20"/>
              </w:rPr>
              <w:t>Medicare</w:t>
            </w:r>
          </w:p>
        </w:tc>
      </w:tr>
      <w:tr w:rsidR="00F54946" w:rsidTr="00E55BA9">
        <w:tc>
          <w:tcPr>
            <w:tcW w:w="2610" w:type="dxa"/>
          </w:tcPr>
          <w:p w:rsidR="00167FE3" w:rsidRDefault="00167FE3" w:rsidP="009042E6">
            <w:pPr>
              <w:spacing w:line="360" w:lineRule="auto"/>
              <w:rPr>
                <w:b/>
                <w:sz w:val="20"/>
                <w:szCs w:val="20"/>
              </w:rPr>
            </w:pPr>
            <w:r>
              <w:rPr>
                <w:i/>
                <w:sz w:val="20"/>
                <w:szCs w:val="20"/>
              </w:rPr>
              <w:t>Reporting Period</w:t>
            </w:r>
          </w:p>
          <w:p w:rsidR="00167FE3" w:rsidRPr="007B21B5" w:rsidRDefault="00167FE3" w:rsidP="009042E6">
            <w:pPr>
              <w:spacing w:line="360" w:lineRule="auto"/>
              <w:rPr>
                <w:i/>
                <w:sz w:val="20"/>
                <w:szCs w:val="20"/>
              </w:rPr>
            </w:pPr>
          </w:p>
        </w:tc>
        <w:tc>
          <w:tcPr>
            <w:tcW w:w="198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2015-2017</w:t>
            </w:r>
          </w:p>
        </w:tc>
        <w:tc>
          <w:tcPr>
            <w:tcW w:w="2070" w:type="dxa"/>
            <w:shd w:val="clear" w:color="auto" w:fill="DBE5F1" w:themeFill="accent1" w:themeFillTint="33"/>
          </w:tcPr>
          <w:p w:rsidR="00167FE3" w:rsidRPr="00751147" w:rsidRDefault="00167FE3" w:rsidP="00167FE3">
            <w:pPr>
              <w:spacing w:line="360" w:lineRule="auto"/>
              <w:jc w:val="center"/>
              <w:rPr>
                <w:sz w:val="20"/>
                <w:szCs w:val="20"/>
              </w:rPr>
            </w:pPr>
            <w:r w:rsidRPr="00751147">
              <w:rPr>
                <w:sz w:val="20"/>
                <w:szCs w:val="20"/>
              </w:rPr>
              <w:t>201</w:t>
            </w:r>
            <w:r w:rsidR="00E55BA9">
              <w:rPr>
                <w:sz w:val="20"/>
                <w:szCs w:val="20"/>
              </w:rPr>
              <w:t>7 (optional) Required 2018-beyond</w:t>
            </w:r>
          </w:p>
        </w:tc>
        <w:tc>
          <w:tcPr>
            <w:tcW w:w="180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2017</w:t>
            </w:r>
          </w:p>
        </w:tc>
        <w:tc>
          <w:tcPr>
            <w:tcW w:w="2070" w:type="dxa"/>
            <w:shd w:val="clear" w:color="auto" w:fill="DBE5F1" w:themeFill="accent1" w:themeFillTint="33"/>
          </w:tcPr>
          <w:p w:rsidR="00167FE3" w:rsidRPr="00751147" w:rsidRDefault="00E55BA9" w:rsidP="00167FE3">
            <w:pPr>
              <w:spacing w:line="360" w:lineRule="auto"/>
              <w:jc w:val="center"/>
              <w:rPr>
                <w:sz w:val="20"/>
                <w:szCs w:val="20"/>
              </w:rPr>
            </w:pPr>
            <w:r w:rsidRPr="00751147">
              <w:rPr>
                <w:sz w:val="20"/>
                <w:szCs w:val="20"/>
              </w:rPr>
              <w:t>201</w:t>
            </w:r>
            <w:r>
              <w:rPr>
                <w:sz w:val="20"/>
                <w:szCs w:val="20"/>
              </w:rPr>
              <w:t>7 (optional) Required 2018-beyond</w:t>
            </w:r>
          </w:p>
        </w:tc>
      </w:tr>
      <w:tr w:rsidR="00F54946" w:rsidTr="00E55BA9">
        <w:tc>
          <w:tcPr>
            <w:tcW w:w="2610" w:type="dxa"/>
          </w:tcPr>
          <w:p w:rsidR="00167FE3" w:rsidRDefault="00167FE3" w:rsidP="00167FE3">
            <w:pPr>
              <w:spacing w:line="360" w:lineRule="auto"/>
            </w:pPr>
            <w:r>
              <w:rPr>
                <w:i/>
                <w:sz w:val="20"/>
                <w:szCs w:val="20"/>
              </w:rPr>
              <w:t>Certified Technology</w:t>
            </w:r>
            <w:r>
              <w:rPr>
                <w:b/>
                <w:sz w:val="20"/>
                <w:szCs w:val="20"/>
              </w:rPr>
              <w:t xml:space="preserve"> </w:t>
            </w:r>
          </w:p>
        </w:tc>
        <w:tc>
          <w:tcPr>
            <w:tcW w:w="1980" w:type="dxa"/>
            <w:shd w:val="clear" w:color="auto" w:fill="B8CCE4" w:themeFill="accent1" w:themeFillTint="66"/>
          </w:tcPr>
          <w:p w:rsidR="00167FE3" w:rsidRPr="00751147" w:rsidRDefault="00167FE3" w:rsidP="00167FE3">
            <w:pPr>
              <w:spacing w:line="360" w:lineRule="auto"/>
              <w:jc w:val="center"/>
              <w:rPr>
                <w:b/>
                <w:sz w:val="20"/>
                <w:szCs w:val="20"/>
              </w:rPr>
            </w:pPr>
            <w:r w:rsidRPr="00751147">
              <w:rPr>
                <w:sz w:val="20"/>
                <w:szCs w:val="20"/>
              </w:rPr>
              <w:t>2014 and/or 2015 edition</w:t>
            </w:r>
          </w:p>
        </w:tc>
        <w:tc>
          <w:tcPr>
            <w:tcW w:w="2070" w:type="dxa"/>
            <w:shd w:val="clear" w:color="auto" w:fill="DBE5F1" w:themeFill="accent1" w:themeFillTint="33"/>
          </w:tcPr>
          <w:p w:rsidR="00167FE3" w:rsidRPr="00751147" w:rsidRDefault="00167FE3" w:rsidP="00751147">
            <w:pPr>
              <w:spacing w:line="360" w:lineRule="auto"/>
              <w:jc w:val="center"/>
              <w:rPr>
                <w:b/>
                <w:sz w:val="20"/>
                <w:szCs w:val="20"/>
              </w:rPr>
            </w:pPr>
            <w:r w:rsidRPr="00751147">
              <w:rPr>
                <w:sz w:val="20"/>
                <w:szCs w:val="20"/>
              </w:rPr>
              <w:t xml:space="preserve">Requires 2015 edition </w:t>
            </w:r>
            <w:r w:rsidRPr="00751147">
              <w:rPr>
                <w:b/>
                <w:sz w:val="20"/>
                <w:szCs w:val="20"/>
              </w:rPr>
              <w:t>effective Jan 1, 2018</w:t>
            </w:r>
          </w:p>
        </w:tc>
        <w:tc>
          <w:tcPr>
            <w:tcW w:w="180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2014 and/or 2015 edition</w:t>
            </w:r>
          </w:p>
        </w:tc>
        <w:tc>
          <w:tcPr>
            <w:tcW w:w="2070" w:type="dxa"/>
            <w:shd w:val="clear" w:color="auto" w:fill="DBE5F1" w:themeFill="accent1" w:themeFillTint="33"/>
          </w:tcPr>
          <w:p w:rsidR="00167FE3" w:rsidRPr="00751147" w:rsidRDefault="0047237C" w:rsidP="0047237C">
            <w:pPr>
              <w:spacing w:line="360" w:lineRule="auto"/>
              <w:jc w:val="center"/>
              <w:rPr>
                <w:sz w:val="20"/>
                <w:szCs w:val="20"/>
              </w:rPr>
            </w:pPr>
            <w:r w:rsidRPr="00751147">
              <w:rPr>
                <w:sz w:val="20"/>
                <w:szCs w:val="20"/>
              </w:rPr>
              <w:t xml:space="preserve">Requires 2015 edition </w:t>
            </w:r>
            <w:r>
              <w:rPr>
                <w:b/>
                <w:sz w:val="20"/>
                <w:szCs w:val="20"/>
              </w:rPr>
              <w:t>in</w:t>
            </w:r>
            <w:r w:rsidRPr="00751147">
              <w:rPr>
                <w:b/>
                <w:sz w:val="20"/>
                <w:szCs w:val="20"/>
              </w:rPr>
              <w:t xml:space="preserve"> </w:t>
            </w:r>
            <w:r>
              <w:rPr>
                <w:b/>
                <w:sz w:val="20"/>
                <w:szCs w:val="20"/>
              </w:rPr>
              <w:t>2018*</w:t>
            </w:r>
          </w:p>
        </w:tc>
      </w:tr>
      <w:tr w:rsidR="00F54946" w:rsidTr="006F225B">
        <w:trPr>
          <w:trHeight w:val="1610"/>
        </w:trPr>
        <w:tc>
          <w:tcPr>
            <w:tcW w:w="2610" w:type="dxa"/>
          </w:tcPr>
          <w:p w:rsidR="00167FE3" w:rsidRDefault="00167FE3" w:rsidP="009042E6">
            <w:pPr>
              <w:spacing w:line="360" w:lineRule="auto"/>
              <w:rPr>
                <w:i/>
                <w:sz w:val="20"/>
                <w:szCs w:val="20"/>
              </w:rPr>
            </w:pPr>
            <w:r>
              <w:rPr>
                <w:i/>
                <w:sz w:val="20"/>
                <w:szCs w:val="20"/>
              </w:rPr>
              <w:t>Resources</w:t>
            </w:r>
          </w:p>
        </w:tc>
        <w:tc>
          <w:tcPr>
            <w:tcW w:w="1980" w:type="dxa"/>
            <w:shd w:val="clear" w:color="auto" w:fill="B8CCE4" w:themeFill="accent1" w:themeFillTint="66"/>
          </w:tcPr>
          <w:p w:rsidR="00167FE3" w:rsidRDefault="00EA0552" w:rsidP="00167FE3">
            <w:pPr>
              <w:spacing w:line="360" w:lineRule="auto"/>
              <w:rPr>
                <w:rStyle w:val="Hyperlink"/>
                <w:rFonts w:ascii="Arial" w:hAnsi="Arial" w:cs="Arial"/>
                <w:sz w:val="16"/>
                <w:szCs w:val="16"/>
              </w:rPr>
            </w:pPr>
            <w:hyperlink r:id="rId10" w:history="1">
              <w:r w:rsidR="00167FE3" w:rsidRPr="00167FE3">
                <w:rPr>
                  <w:rStyle w:val="Hyperlink"/>
                  <w:rFonts w:ascii="Arial" w:hAnsi="Arial" w:cs="Arial"/>
                  <w:sz w:val="16"/>
                  <w:szCs w:val="16"/>
                </w:rPr>
                <w:t>CMS Final Rule Stage 3 and 2015-2017</w:t>
              </w:r>
            </w:hyperlink>
          </w:p>
          <w:p w:rsidR="00167FE3" w:rsidRDefault="00167FE3" w:rsidP="00167FE3">
            <w:pPr>
              <w:spacing w:line="360" w:lineRule="auto"/>
              <w:rPr>
                <w:rStyle w:val="Hyperlink"/>
                <w:rFonts w:ascii="Arial" w:hAnsi="Arial" w:cs="Arial"/>
                <w:sz w:val="16"/>
                <w:szCs w:val="16"/>
              </w:rPr>
            </w:pPr>
          </w:p>
          <w:p w:rsidR="00167FE3" w:rsidRPr="00E225F6" w:rsidRDefault="00EA0552" w:rsidP="006F225B">
            <w:pPr>
              <w:spacing w:line="360" w:lineRule="auto"/>
              <w:rPr>
                <w:b/>
              </w:rPr>
            </w:pPr>
            <w:hyperlink r:id="rId11" w:history="1">
              <w:r w:rsidR="00167FE3" w:rsidRPr="00167FE3">
                <w:rPr>
                  <w:rStyle w:val="Hyperlink"/>
                  <w:rFonts w:ascii="Arial" w:hAnsi="Arial" w:cs="Arial"/>
                  <w:sz w:val="16"/>
                  <w:szCs w:val="16"/>
                </w:rPr>
                <w:t>CMS Modified Stage 2 Information Page</w:t>
              </w:r>
            </w:hyperlink>
          </w:p>
        </w:tc>
        <w:tc>
          <w:tcPr>
            <w:tcW w:w="2070" w:type="dxa"/>
            <w:shd w:val="clear" w:color="auto" w:fill="DBE5F1" w:themeFill="accent1" w:themeFillTint="33"/>
          </w:tcPr>
          <w:p w:rsidR="00167FE3" w:rsidRDefault="00EA0552" w:rsidP="00167FE3">
            <w:pPr>
              <w:spacing w:line="360" w:lineRule="auto"/>
              <w:jc w:val="both"/>
              <w:rPr>
                <w:rStyle w:val="Hyperlink"/>
                <w:rFonts w:ascii="Arial" w:hAnsi="Arial" w:cs="Arial"/>
                <w:sz w:val="16"/>
                <w:szCs w:val="16"/>
              </w:rPr>
            </w:pPr>
            <w:hyperlink r:id="rId12" w:history="1">
              <w:r w:rsidR="00167FE3" w:rsidRPr="00167FE3">
                <w:rPr>
                  <w:rStyle w:val="Hyperlink"/>
                  <w:rFonts w:ascii="Arial" w:hAnsi="Arial" w:cs="Arial"/>
                  <w:sz w:val="16"/>
                  <w:szCs w:val="16"/>
                </w:rPr>
                <w:t>CMS Final Rule Stage 3 and 2015-2017</w:t>
              </w:r>
            </w:hyperlink>
          </w:p>
          <w:p w:rsidR="00167FE3" w:rsidRDefault="00167FE3" w:rsidP="00167FE3">
            <w:pPr>
              <w:spacing w:line="360" w:lineRule="auto"/>
              <w:jc w:val="both"/>
              <w:rPr>
                <w:rStyle w:val="Hyperlink"/>
                <w:rFonts w:ascii="Arial" w:hAnsi="Arial" w:cs="Arial"/>
                <w:sz w:val="16"/>
                <w:szCs w:val="16"/>
              </w:rPr>
            </w:pPr>
          </w:p>
          <w:p w:rsidR="00167FE3" w:rsidRPr="00E225F6" w:rsidRDefault="00EA0552" w:rsidP="00167FE3">
            <w:pPr>
              <w:spacing w:line="360" w:lineRule="auto"/>
              <w:rPr>
                <w:b/>
              </w:rPr>
            </w:pPr>
            <w:hyperlink r:id="rId13" w:history="1">
              <w:r w:rsidR="00167FE3" w:rsidRPr="00167FE3">
                <w:rPr>
                  <w:rStyle w:val="Hyperlink"/>
                  <w:rFonts w:ascii="Arial" w:hAnsi="Arial" w:cs="Arial"/>
                  <w:sz w:val="16"/>
                  <w:szCs w:val="16"/>
                </w:rPr>
                <w:t>CMS Stage 3 Information Page</w:t>
              </w:r>
            </w:hyperlink>
          </w:p>
        </w:tc>
        <w:tc>
          <w:tcPr>
            <w:tcW w:w="1800" w:type="dxa"/>
            <w:shd w:val="clear" w:color="auto" w:fill="B8CCE4" w:themeFill="accent1" w:themeFillTint="66"/>
          </w:tcPr>
          <w:p w:rsidR="00167FE3" w:rsidRDefault="00EA0552" w:rsidP="00167FE3">
            <w:pPr>
              <w:spacing w:line="360" w:lineRule="auto"/>
              <w:rPr>
                <w:rStyle w:val="Hyperlink"/>
                <w:rFonts w:ascii="Arial" w:hAnsi="Arial" w:cs="Arial"/>
                <w:sz w:val="16"/>
                <w:szCs w:val="16"/>
              </w:rPr>
            </w:pPr>
            <w:hyperlink r:id="rId14" w:history="1">
              <w:r w:rsidR="00167FE3" w:rsidRPr="00167FE3">
                <w:rPr>
                  <w:rStyle w:val="Hyperlink"/>
                  <w:rFonts w:ascii="Arial" w:hAnsi="Arial" w:cs="Arial"/>
                  <w:sz w:val="16"/>
                  <w:szCs w:val="16"/>
                </w:rPr>
                <w:t>MACRA Final Rule (MIPS)</w:t>
              </w:r>
            </w:hyperlink>
          </w:p>
          <w:p w:rsidR="00167FE3" w:rsidRDefault="00167FE3" w:rsidP="00167FE3">
            <w:pPr>
              <w:spacing w:line="360" w:lineRule="auto"/>
              <w:rPr>
                <w:rStyle w:val="Hyperlink"/>
                <w:rFonts w:ascii="Arial" w:hAnsi="Arial" w:cs="Arial"/>
                <w:sz w:val="16"/>
                <w:szCs w:val="16"/>
              </w:rPr>
            </w:pPr>
          </w:p>
          <w:p w:rsidR="00167FE3" w:rsidRPr="00E225F6" w:rsidRDefault="00EA0552" w:rsidP="006F225B">
            <w:pPr>
              <w:spacing w:line="360" w:lineRule="auto"/>
              <w:rPr>
                <w:sz w:val="28"/>
                <w:szCs w:val="28"/>
              </w:rPr>
            </w:pPr>
            <w:hyperlink r:id="rId15" w:history="1">
              <w:r w:rsidR="00167FE3" w:rsidRPr="00167FE3">
                <w:rPr>
                  <w:rStyle w:val="Hyperlink"/>
                  <w:rFonts w:ascii="Arial" w:hAnsi="Arial" w:cs="Arial"/>
                  <w:sz w:val="16"/>
                  <w:szCs w:val="16"/>
                </w:rPr>
                <w:t>CMS MACRA Information Page</w:t>
              </w:r>
            </w:hyperlink>
          </w:p>
        </w:tc>
        <w:tc>
          <w:tcPr>
            <w:tcW w:w="2070" w:type="dxa"/>
            <w:shd w:val="clear" w:color="auto" w:fill="DBE5F1" w:themeFill="accent1" w:themeFillTint="33"/>
          </w:tcPr>
          <w:p w:rsidR="00167FE3" w:rsidRPr="00167FE3" w:rsidRDefault="00EA0552" w:rsidP="00167FE3">
            <w:pPr>
              <w:spacing w:line="360" w:lineRule="auto"/>
              <w:rPr>
                <w:rStyle w:val="Hyperlink"/>
                <w:rFonts w:ascii="Arial" w:hAnsi="Arial" w:cs="Arial"/>
                <w:sz w:val="16"/>
                <w:szCs w:val="16"/>
              </w:rPr>
            </w:pPr>
            <w:hyperlink r:id="rId16" w:history="1">
              <w:r w:rsidR="00167FE3" w:rsidRPr="00167FE3">
                <w:rPr>
                  <w:rStyle w:val="Hyperlink"/>
                  <w:rFonts w:ascii="Arial" w:hAnsi="Arial" w:cs="Arial"/>
                  <w:sz w:val="16"/>
                  <w:szCs w:val="16"/>
                </w:rPr>
                <w:t>MACRA Final Rule (MIPS)</w:t>
              </w:r>
            </w:hyperlink>
          </w:p>
          <w:p w:rsidR="00167FE3" w:rsidRPr="008B0F67" w:rsidRDefault="00167FE3" w:rsidP="009042E6">
            <w:pPr>
              <w:spacing w:line="360" w:lineRule="auto"/>
              <w:rPr>
                <w:rStyle w:val="Hyperlink"/>
                <w:rFonts w:ascii="Arial" w:hAnsi="Arial" w:cs="Arial"/>
                <w:sz w:val="16"/>
                <w:szCs w:val="16"/>
              </w:rPr>
            </w:pPr>
          </w:p>
          <w:p w:rsidR="008B0F67" w:rsidRDefault="00EA0552" w:rsidP="009042E6">
            <w:pPr>
              <w:spacing w:line="360" w:lineRule="auto"/>
            </w:pPr>
            <w:hyperlink r:id="rId17" w:history="1">
              <w:r w:rsidR="008B0F67" w:rsidRPr="008B0F67">
                <w:rPr>
                  <w:rStyle w:val="Hyperlink"/>
                  <w:rFonts w:ascii="Arial" w:hAnsi="Arial" w:cs="Arial"/>
                  <w:sz w:val="16"/>
                  <w:szCs w:val="16"/>
                </w:rPr>
                <w:t>CMS MIPS ACI Measures</w:t>
              </w:r>
            </w:hyperlink>
          </w:p>
        </w:tc>
      </w:tr>
    </w:tbl>
    <w:p w:rsidR="00167FE3" w:rsidRDefault="0047237C" w:rsidP="0047237C">
      <w:pPr>
        <w:spacing w:line="360" w:lineRule="auto"/>
        <w:rPr>
          <w:rFonts w:ascii="Arial" w:hAnsi="Arial" w:cs="Arial"/>
          <w:sz w:val="16"/>
          <w:szCs w:val="16"/>
        </w:rPr>
      </w:pPr>
      <w:r w:rsidRPr="0047237C">
        <w:rPr>
          <w:rFonts w:ascii="Arial" w:hAnsi="Arial" w:cs="Arial"/>
          <w:sz w:val="16"/>
          <w:szCs w:val="16"/>
        </w:rPr>
        <w:t>*ACI provides maximum reimbursement for ECs using certified 2015 edition technology beginning Jan 1, 2018.  A 90-day reporting period is also permitted</w:t>
      </w:r>
      <w:r w:rsidR="00AE1DEE">
        <w:rPr>
          <w:rFonts w:ascii="Arial" w:hAnsi="Arial" w:cs="Arial"/>
          <w:sz w:val="16"/>
          <w:szCs w:val="16"/>
        </w:rPr>
        <w:t xml:space="preserve"> for Advancing Care Information (ACI)</w:t>
      </w:r>
      <w:r w:rsidRPr="0047237C">
        <w:rPr>
          <w:rFonts w:ascii="Arial" w:hAnsi="Arial" w:cs="Arial"/>
          <w:sz w:val="16"/>
          <w:szCs w:val="16"/>
        </w:rPr>
        <w:t xml:space="preserve"> in 2018.  See </w:t>
      </w:r>
      <w:hyperlink r:id="rId18" w:history="1">
        <w:r w:rsidRPr="00FD7D3C">
          <w:rPr>
            <w:rStyle w:val="Hyperlink"/>
            <w:rFonts w:ascii="Arial" w:hAnsi="Arial" w:cs="Arial"/>
            <w:sz w:val="16"/>
            <w:szCs w:val="16"/>
          </w:rPr>
          <w:t>CMS QPP page</w:t>
        </w:r>
      </w:hyperlink>
      <w:r w:rsidRPr="0047237C">
        <w:rPr>
          <w:rFonts w:ascii="Arial" w:hAnsi="Arial" w:cs="Arial"/>
          <w:sz w:val="16"/>
          <w:szCs w:val="16"/>
        </w:rPr>
        <w:t xml:space="preserve"> for further details.</w:t>
      </w:r>
    </w:p>
    <w:p w:rsidR="00EC2D71" w:rsidRDefault="00EC2D71" w:rsidP="0047237C">
      <w:pPr>
        <w:spacing w:line="360" w:lineRule="auto"/>
        <w:rPr>
          <w:rFonts w:ascii="Arial" w:hAnsi="Arial" w:cs="Arial"/>
          <w:sz w:val="16"/>
          <w:szCs w:val="16"/>
        </w:rPr>
      </w:pPr>
    </w:p>
    <w:p w:rsidR="00EC2D71" w:rsidRDefault="00EC2D71"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pPr>
        <w:rPr>
          <w:rFonts w:ascii="Arial" w:hAnsi="Arial" w:cs="Arial"/>
          <w:sz w:val="16"/>
          <w:szCs w:val="16"/>
        </w:rPr>
      </w:pPr>
      <w:r>
        <w:rPr>
          <w:rFonts w:ascii="Arial" w:hAnsi="Arial" w:cs="Arial"/>
          <w:sz w:val="16"/>
          <w:szCs w:val="16"/>
        </w:rPr>
        <w:br w:type="page"/>
      </w:r>
    </w:p>
    <w:p w:rsidR="00F675EC" w:rsidRDefault="00F675EC" w:rsidP="00F675EC">
      <w:pPr>
        <w:pStyle w:val="Heading1"/>
      </w:pPr>
      <w:bookmarkStart w:id="11" w:name="_Appendix_D:_CMS"/>
      <w:bookmarkEnd w:id="11"/>
      <w:r>
        <w:lastRenderedPageBreak/>
        <w:t>Appendix D: CMS EHR Incentive Programs – Eligible Hospitals (EH/CAH)</w:t>
      </w:r>
    </w:p>
    <w:p w:rsidR="00F675EC" w:rsidRPr="00944A4C" w:rsidRDefault="00F675EC" w:rsidP="00F675EC">
      <w:pPr>
        <w:rPr>
          <w:i/>
        </w:rPr>
      </w:pPr>
      <w:r>
        <w:rPr>
          <w:i/>
        </w:rPr>
        <w:t xml:space="preserve">This appendix contains copy of the relevant CMS measures and criteria for this proctor sheet as a reference. In the event of a discrepancy with the CMS Final Rule and regulation takes precedence. </w:t>
      </w:r>
    </w:p>
    <w:p w:rsidR="00F675EC" w:rsidRDefault="00F675EC" w:rsidP="0047237C">
      <w:pPr>
        <w:spacing w:line="360" w:lineRule="auto"/>
        <w:rPr>
          <w:rFonts w:ascii="Arial" w:hAnsi="Arial" w:cs="Arial"/>
          <w:sz w:val="16"/>
          <w:szCs w:val="16"/>
        </w:rPr>
      </w:pPr>
    </w:p>
    <w:p w:rsidR="00167FE3" w:rsidRDefault="00167FE3" w:rsidP="00A21447">
      <w:pPr>
        <w:rPr>
          <w:rFonts w:ascii="Arial" w:hAnsi="Arial" w:cs="Arial"/>
          <w:b/>
          <w:bCs/>
          <w:sz w:val="26"/>
          <w:szCs w:val="26"/>
          <w:u w:val="single"/>
        </w:rPr>
      </w:pPr>
    </w:p>
    <w:tbl>
      <w:tblPr>
        <w:tblStyle w:val="TableGrid"/>
        <w:tblW w:w="9090" w:type="dxa"/>
        <w:tblInd w:w="-95" w:type="dxa"/>
        <w:tblLook w:val="04A0" w:firstRow="1" w:lastRow="0" w:firstColumn="1" w:lastColumn="0" w:noHBand="0" w:noVBand="1"/>
      </w:tblPr>
      <w:tblGrid>
        <w:gridCol w:w="2700"/>
        <w:gridCol w:w="3060"/>
        <w:gridCol w:w="3330"/>
      </w:tblGrid>
      <w:tr w:rsidR="00F675EC" w:rsidRPr="00D52C64" w:rsidTr="007F5286">
        <w:trPr>
          <w:trHeight w:val="1160"/>
        </w:trPr>
        <w:tc>
          <w:tcPr>
            <w:tcW w:w="2700" w:type="dxa"/>
            <w:shd w:val="clear" w:color="auto" w:fill="BFBFBF" w:themeFill="background1" w:themeFillShade="BF"/>
          </w:tcPr>
          <w:p w:rsidR="00F675EC" w:rsidRPr="00D52C64" w:rsidRDefault="00F675EC" w:rsidP="009042E6">
            <w:pPr>
              <w:spacing w:line="360" w:lineRule="auto"/>
              <w:jc w:val="center"/>
              <w:rPr>
                <w:b/>
                <w:sz w:val="20"/>
                <w:szCs w:val="20"/>
              </w:rPr>
            </w:pPr>
          </w:p>
        </w:tc>
        <w:tc>
          <w:tcPr>
            <w:tcW w:w="3060" w:type="dxa"/>
            <w:shd w:val="clear" w:color="auto" w:fill="B8CCE4" w:themeFill="accent1" w:themeFillTint="66"/>
          </w:tcPr>
          <w:p w:rsidR="00F675EC" w:rsidRPr="00F968CD" w:rsidRDefault="00F675EC" w:rsidP="009042E6">
            <w:pPr>
              <w:spacing w:line="360" w:lineRule="auto"/>
              <w:jc w:val="center"/>
              <w:rPr>
                <w:b/>
                <w:sz w:val="22"/>
                <w:szCs w:val="22"/>
              </w:rPr>
            </w:pPr>
            <w:r w:rsidRPr="00F968CD">
              <w:rPr>
                <w:b/>
                <w:sz w:val="22"/>
                <w:szCs w:val="22"/>
              </w:rPr>
              <w:t>Modified Stage 2</w:t>
            </w:r>
          </w:p>
        </w:tc>
        <w:tc>
          <w:tcPr>
            <w:tcW w:w="3330" w:type="dxa"/>
            <w:shd w:val="clear" w:color="auto" w:fill="DBE5F1" w:themeFill="accent1" w:themeFillTint="33"/>
          </w:tcPr>
          <w:p w:rsidR="00F675EC" w:rsidRPr="00F968CD" w:rsidRDefault="00F675EC" w:rsidP="009042E6">
            <w:pPr>
              <w:spacing w:line="360" w:lineRule="auto"/>
              <w:jc w:val="center"/>
              <w:rPr>
                <w:b/>
                <w:sz w:val="22"/>
                <w:szCs w:val="22"/>
              </w:rPr>
            </w:pPr>
            <w:r w:rsidRPr="00F968CD">
              <w:rPr>
                <w:b/>
                <w:sz w:val="22"/>
                <w:szCs w:val="22"/>
              </w:rPr>
              <w:t>Stage 3</w:t>
            </w:r>
          </w:p>
        </w:tc>
      </w:tr>
      <w:tr w:rsidR="00F675EC" w:rsidTr="007F5286">
        <w:trPr>
          <w:trHeight w:val="818"/>
        </w:trPr>
        <w:tc>
          <w:tcPr>
            <w:tcW w:w="2700" w:type="dxa"/>
          </w:tcPr>
          <w:p w:rsidR="00F675EC" w:rsidRDefault="00F675EC" w:rsidP="009042E6">
            <w:pPr>
              <w:spacing w:line="360" w:lineRule="auto"/>
              <w:rPr>
                <w:i/>
                <w:sz w:val="20"/>
                <w:szCs w:val="20"/>
              </w:rPr>
            </w:pPr>
            <w:r>
              <w:rPr>
                <w:i/>
                <w:sz w:val="20"/>
                <w:szCs w:val="20"/>
              </w:rPr>
              <w:t>Eligible Hospitals/CAH</w:t>
            </w:r>
          </w:p>
        </w:tc>
        <w:tc>
          <w:tcPr>
            <w:tcW w:w="3060" w:type="dxa"/>
            <w:shd w:val="clear" w:color="auto" w:fill="B8CCE4" w:themeFill="accent1" w:themeFillTint="66"/>
          </w:tcPr>
          <w:p w:rsidR="00F675EC" w:rsidRPr="00751147" w:rsidRDefault="00F675EC" w:rsidP="009042E6">
            <w:pPr>
              <w:spacing w:line="360" w:lineRule="auto"/>
              <w:jc w:val="center"/>
              <w:rPr>
                <w:sz w:val="20"/>
                <w:szCs w:val="20"/>
              </w:rPr>
            </w:pPr>
            <w:r w:rsidRPr="00751147">
              <w:rPr>
                <w:sz w:val="20"/>
                <w:szCs w:val="20"/>
              </w:rPr>
              <w:t>Medicaid and Medicare</w:t>
            </w:r>
          </w:p>
        </w:tc>
        <w:tc>
          <w:tcPr>
            <w:tcW w:w="3330" w:type="dxa"/>
            <w:shd w:val="clear" w:color="auto" w:fill="DBE5F1" w:themeFill="accent1" w:themeFillTint="33"/>
          </w:tcPr>
          <w:p w:rsidR="00F675EC" w:rsidRPr="00751147" w:rsidRDefault="00F675EC" w:rsidP="009042E6">
            <w:pPr>
              <w:spacing w:line="360" w:lineRule="auto"/>
              <w:jc w:val="center"/>
              <w:rPr>
                <w:sz w:val="20"/>
                <w:szCs w:val="20"/>
              </w:rPr>
            </w:pPr>
            <w:r w:rsidRPr="00751147">
              <w:rPr>
                <w:sz w:val="20"/>
                <w:szCs w:val="20"/>
              </w:rPr>
              <w:t>Medicaid and Medicare</w:t>
            </w:r>
          </w:p>
        </w:tc>
      </w:tr>
      <w:tr w:rsidR="00F675EC" w:rsidTr="007F5286">
        <w:trPr>
          <w:trHeight w:val="800"/>
        </w:trPr>
        <w:tc>
          <w:tcPr>
            <w:tcW w:w="2700" w:type="dxa"/>
          </w:tcPr>
          <w:p w:rsidR="00F675EC" w:rsidRDefault="00F675EC" w:rsidP="009042E6">
            <w:pPr>
              <w:spacing w:line="360" w:lineRule="auto"/>
              <w:rPr>
                <w:b/>
                <w:sz w:val="20"/>
                <w:szCs w:val="20"/>
              </w:rPr>
            </w:pPr>
            <w:r>
              <w:rPr>
                <w:i/>
                <w:sz w:val="20"/>
                <w:szCs w:val="20"/>
              </w:rPr>
              <w:t>Reporting Period</w:t>
            </w:r>
          </w:p>
          <w:p w:rsidR="00F675EC" w:rsidRPr="007B21B5" w:rsidRDefault="00F675EC" w:rsidP="009042E6">
            <w:pPr>
              <w:spacing w:line="360" w:lineRule="auto"/>
              <w:rPr>
                <w:i/>
                <w:sz w:val="20"/>
                <w:szCs w:val="20"/>
              </w:rPr>
            </w:pPr>
          </w:p>
        </w:tc>
        <w:tc>
          <w:tcPr>
            <w:tcW w:w="3060" w:type="dxa"/>
            <w:shd w:val="clear" w:color="auto" w:fill="B8CCE4" w:themeFill="accent1" w:themeFillTint="66"/>
          </w:tcPr>
          <w:p w:rsidR="00F675EC" w:rsidRPr="00751147" w:rsidRDefault="00F675EC" w:rsidP="009042E6">
            <w:pPr>
              <w:spacing w:line="360" w:lineRule="auto"/>
              <w:jc w:val="center"/>
              <w:rPr>
                <w:sz w:val="20"/>
                <w:szCs w:val="20"/>
              </w:rPr>
            </w:pPr>
            <w:r w:rsidRPr="00751147">
              <w:rPr>
                <w:sz w:val="20"/>
                <w:szCs w:val="20"/>
              </w:rPr>
              <w:t>2015-2017</w:t>
            </w:r>
          </w:p>
        </w:tc>
        <w:tc>
          <w:tcPr>
            <w:tcW w:w="3330" w:type="dxa"/>
            <w:shd w:val="clear" w:color="auto" w:fill="DBE5F1" w:themeFill="accent1" w:themeFillTint="33"/>
          </w:tcPr>
          <w:p w:rsidR="00F974C4" w:rsidRDefault="00F675EC" w:rsidP="009042E6">
            <w:pPr>
              <w:spacing w:line="360" w:lineRule="auto"/>
              <w:jc w:val="center"/>
              <w:rPr>
                <w:sz w:val="20"/>
                <w:szCs w:val="20"/>
              </w:rPr>
            </w:pPr>
            <w:r w:rsidRPr="00751147">
              <w:rPr>
                <w:sz w:val="20"/>
                <w:szCs w:val="20"/>
              </w:rPr>
              <w:t>201</w:t>
            </w:r>
            <w:r>
              <w:rPr>
                <w:sz w:val="20"/>
                <w:szCs w:val="20"/>
              </w:rPr>
              <w:t xml:space="preserve">7 (optional) </w:t>
            </w:r>
          </w:p>
          <w:p w:rsidR="00F675EC" w:rsidRPr="00751147" w:rsidRDefault="00F675EC" w:rsidP="009042E6">
            <w:pPr>
              <w:spacing w:line="360" w:lineRule="auto"/>
              <w:jc w:val="center"/>
              <w:rPr>
                <w:sz w:val="20"/>
                <w:szCs w:val="20"/>
              </w:rPr>
            </w:pPr>
            <w:r>
              <w:rPr>
                <w:sz w:val="20"/>
                <w:szCs w:val="20"/>
              </w:rPr>
              <w:t>Required 2018-beyond</w:t>
            </w:r>
          </w:p>
        </w:tc>
      </w:tr>
      <w:tr w:rsidR="00F675EC" w:rsidTr="007F5286">
        <w:trPr>
          <w:trHeight w:val="800"/>
        </w:trPr>
        <w:tc>
          <w:tcPr>
            <w:tcW w:w="2700" w:type="dxa"/>
          </w:tcPr>
          <w:p w:rsidR="00F675EC" w:rsidRDefault="00F675EC" w:rsidP="009042E6">
            <w:pPr>
              <w:spacing w:line="360" w:lineRule="auto"/>
            </w:pPr>
            <w:r>
              <w:rPr>
                <w:i/>
                <w:sz w:val="20"/>
                <w:szCs w:val="20"/>
              </w:rPr>
              <w:t>Certified Technology</w:t>
            </w:r>
            <w:r>
              <w:rPr>
                <w:b/>
                <w:sz w:val="20"/>
                <w:szCs w:val="20"/>
              </w:rPr>
              <w:t xml:space="preserve"> </w:t>
            </w:r>
          </w:p>
        </w:tc>
        <w:tc>
          <w:tcPr>
            <w:tcW w:w="3060" w:type="dxa"/>
            <w:shd w:val="clear" w:color="auto" w:fill="B8CCE4" w:themeFill="accent1" w:themeFillTint="66"/>
          </w:tcPr>
          <w:p w:rsidR="00F675EC" w:rsidRPr="00751147" w:rsidRDefault="00F675EC" w:rsidP="009042E6">
            <w:pPr>
              <w:spacing w:line="360" w:lineRule="auto"/>
              <w:jc w:val="center"/>
              <w:rPr>
                <w:b/>
                <w:sz w:val="20"/>
                <w:szCs w:val="20"/>
              </w:rPr>
            </w:pPr>
            <w:r w:rsidRPr="00751147">
              <w:rPr>
                <w:sz w:val="20"/>
                <w:szCs w:val="20"/>
              </w:rPr>
              <w:t>2014 and/or 2015 edition</w:t>
            </w:r>
          </w:p>
        </w:tc>
        <w:tc>
          <w:tcPr>
            <w:tcW w:w="3330" w:type="dxa"/>
            <w:shd w:val="clear" w:color="auto" w:fill="DBE5F1" w:themeFill="accent1" w:themeFillTint="33"/>
          </w:tcPr>
          <w:p w:rsidR="00F675EC" w:rsidRDefault="00F675EC" w:rsidP="009042E6">
            <w:pPr>
              <w:spacing w:line="360" w:lineRule="auto"/>
              <w:jc w:val="center"/>
              <w:rPr>
                <w:sz w:val="20"/>
                <w:szCs w:val="20"/>
              </w:rPr>
            </w:pPr>
            <w:r w:rsidRPr="00751147">
              <w:rPr>
                <w:sz w:val="20"/>
                <w:szCs w:val="20"/>
              </w:rPr>
              <w:t xml:space="preserve">Requires 2015 edition </w:t>
            </w:r>
          </w:p>
          <w:p w:rsidR="00F675EC" w:rsidRPr="00751147" w:rsidRDefault="00F675EC" w:rsidP="009042E6">
            <w:pPr>
              <w:spacing w:line="360" w:lineRule="auto"/>
              <w:jc w:val="center"/>
              <w:rPr>
                <w:b/>
                <w:sz w:val="20"/>
                <w:szCs w:val="20"/>
              </w:rPr>
            </w:pPr>
            <w:r w:rsidRPr="00751147">
              <w:rPr>
                <w:b/>
                <w:sz w:val="20"/>
                <w:szCs w:val="20"/>
              </w:rPr>
              <w:t>effective Jan 1, 2018</w:t>
            </w:r>
          </w:p>
        </w:tc>
      </w:tr>
      <w:tr w:rsidR="00F675EC" w:rsidTr="007F5286">
        <w:trPr>
          <w:trHeight w:val="1583"/>
        </w:trPr>
        <w:tc>
          <w:tcPr>
            <w:tcW w:w="2700" w:type="dxa"/>
          </w:tcPr>
          <w:p w:rsidR="00F675EC" w:rsidRDefault="00F675EC" w:rsidP="009042E6">
            <w:pPr>
              <w:spacing w:line="360" w:lineRule="auto"/>
              <w:rPr>
                <w:i/>
                <w:sz w:val="20"/>
                <w:szCs w:val="20"/>
              </w:rPr>
            </w:pPr>
            <w:r>
              <w:rPr>
                <w:i/>
                <w:sz w:val="20"/>
                <w:szCs w:val="20"/>
              </w:rPr>
              <w:t>Resources</w:t>
            </w:r>
          </w:p>
        </w:tc>
        <w:tc>
          <w:tcPr>
            <w:tcW w:w="3060" w:type="dxa"/>
            <w:shd w:val="clear" w:color="auto" w:fill="B8CCE4" w:themeFill="accent1" w:themeFillTint="66"/>
          </w:tcPr>
          <w:p w:rsidR="00F675EC" w:rsidRDefault="00EA0552" w:rsidP="009042E6">
            <w:pPr>
              <w:spacing w:line="360" w:lineRule="auto"/>
              <w:rPr>
                <w:rStyle w:val="Hyperlink"/>
                <w:rFonts w:ascii="Arial" w:hAnsi="Arial" w:cs="Arial"/>
                <w:sz w:val="16"/>
                <w:szCs w:val="16"/>
              </w:rPr>
            </w:pPr>
            <w:hyperlink r:id="rId19" w:history="1">
              <w:r w:rsidR="00F675EC" w:rsidRPr="00167FE3">
                <w:rPr>
                  <w:rStyle w:val="Hyperlink"/>
                  <w:rFonts w:ascii="Arial" w:hAnsi="Arial" w:cs="Arial"/>
                  <w:sz w:val="16"/>
                  <w:szCs w:val="16"/>
                </w:rPr>
                <w:t>CMS Final Rule Stage 3 and 2015-2017</w:t>
              </w:r>
            </w:hyperlink>
          </w:p>
          <w:p w:rsidR="00F675EC" w:rsidRDefault="00F675EC" w:rsidP="009042E6">
            <w:pPr>
              <w:spacing w:line="360" w:lineRule="auto"/>
              <w:rPr>
                <w:rStyle w:val="Hyperlink"/>
                <w:rFonts w:ascii="Arial" w:hAnsi="Arial" w:cs="Arial"/>
                <w:sz w:val="16"/>
                <w:szCs w:val="16"/>
              </w:rPr>
            </w:pPr>
          </w:p>
          <w:p w:rsidR="00F675EC" w:rsidRPr="00E225F6" w:rsidRDefault="00EA0552" w:rsidP="00F675EC">
            <w:pPr>
              <w:spacing w:line="360" w:lineRule="auto"/>
              <w:rPr>
                <w:b/>
              </w:rPr>
            </w:pPr>
            <w:hyperlink r:id="rId20" w:history="1">
              <w:r w:rsidR="00F675EC" w:rsidRPr="00167FE3">
                <w:rPr>
                  <w:rStyle w:val="Hyperlink"/>
                  <w:rFonts w:ascii="Arial" w:hAnsi="Arial" w:cs="Arial"/>
                  <w:sz w:val="16"/>
                  <w:szCs w:val="16"/>
                </w:rPr>
                <w:t>CMS Modified Stage 2 Information Page</w:t>
              </w:r>
            </w:hyperlink>
          </w:p>
        </w:tc>
        <w:tc>
          <w:tcPr>
            <w:tcW w:w="3330" w:type="dxa"/>
            <w:shd w:val="clear" w:color="auto" w:fill="DBE5F1" w:themeFill="accent1" w:themeFillTint="33"/>
          </w:tcPr>
          <w:p w:rsidR="00F675EC" w:rsidRDefault="00EA0552" w:rsidP="009042E6">
            <w:pPr>
              <w:spacing w:line="360" w:lineRule="auto"/>
              <w:jc w:val="both"/>
              <w:rPr>
                <w:rStyle w:val="Hyperlink"/>
                <w:rFonts w:ascii="Arial" w:hAnsi="Arial" w:cs="Arial"/>
                <w:sz w:val="16"/>
                <w:szCs w:val="16"/>
              </w:rPr>
            </w:pPr>
            <w:hyperlink r:id="rId21" w:history="1">
              <w:r w:rsidR="00F675EC" w:rsidRPr="00167FE3">
                <w:rPr>
                  <w:rStyle w:val="Hyperlink"/>
                  <w:rFonts w:ascii="Arial" w:hAnsi="Arial" w:cs="Arial"/>
                  <w:sz w:val="16"/>
                  <w:szCs w:val="16"/>
                </w:rPr>
                <w:t>CMS Final Rule Stage 3 and 2015-2017</w:t>
              </w:r>
            </w:hyperlink>
          </w:p>
          <w:p w:rsidR="00F675EC" w:rsidRDefault="00F675EC" w:rsidP="009042E6">
            <w:pPr>
              <w:spacing w:line="360" w:lineRule="auto"/>
              <w:jc w:val="both"/>
              <w:rPr>
                <w:rStyle w:val="Hyperlink"/>
                <w:rFonts w:ascii="Arial" w:hAnsi="Arial" w:cs="Arial"/>
                <w:sz w:val="16"/>
                <w:szCs w:val="16"/>
              </w:rPr>
            </w:pPr>
          </w:p>
          <w:p w:rsidR="00F675EC" w:rsidRDefault="00EA0552" w:rsidP="009042E6">
            <w:pPr>
              <w:spacing w:line="360" w:lineRule="auto"/>
              <w:jc w:val="both"/>
              <w:rPr>
                <w:rStyle w:val="Hyperlink"/>
                <w:rFonts w:ascii="Arial" w:hAnsi="Arial" w:cs="Arial"/>
                <w:sz w:val="16"/>
                <w:szCs w:val="16"/>
              </w:rPr>
            </w:pPr>
            <w:hyperlink r:id="rId22" w:history="1">
              <w:r w:rsidR="00F675EC" w:rsidRPr="00167FE3">
                <w:rPr>
                  <w:rStyle w:val="Hyperlink"/>
                  <w:rFonts w:ascii="Arial" w:hAnsi="Arial" w:cs="Arial"/>
                  <w:sz w:val="16"/>
                  <w:szCs w:val="16"/>
                </w:rPr>
                <w:t>Updated CMS FR for Medicare Hospitals</w:t>
              </w:r>
            </w:hyperlink>
          </w:p>
          <w:p w:rsidR="00F675EC" w:rsidRDefault="00F675EC" w:rsidP="009042E6">
            <w:pPr>
              <w:spacing w:line="360" w:lineRule="auto"/>
              <w:jc w:val="both"/>
              <w:rPr>
                <w:rStyle w:val="Hyperlink"/>
                <w:rFonts w:ascii="Arial" w:hAnsi="Arial" w:cs="Arial"/>
                <w:sz w:val="16"/>
                <w:szCs w:val="16"/>
              </w:rPr>
            </w:pPr>
          </w:p>
          <w:p w:rsidR="00F675EC" w:rsidRPr="00E225F6" w:rsidRDefault="00EA0552" w:rsidP="009042E6">
            <w:pPr>
              <w:spacing w:line="360" w:lineRule="auto"/>
              <w:rPr>
                <w:b/>
              </w:rPr>
            </w:pPr>
            <w:hyperlink r:id="rId23" w:history="1">
              <w:r w:rsidR="00F675EC" w:rsidRPr="00167FE3">
                <w:rPr>
                  <w:rStyle w:val="Hyperlink"/>
                  <w:rFonts w:ascii="Arial" w:hAnsi="Arial" w:cs="Arial"/>
                  <w:sz w:val="16"/>
                  <w:szCs w:val="16"/>
                </w:rPr>
                <w:t>CMS Stage 3 Information Page</w:t>
              </w:r>
            </w:hyperlink>
          </w:p>
        </w:tc>
      </w:tr>
    </w:tbl>
    <w:p w:rsidR="00EC2D71" w:rsidRDefault="00EC2D71" w:rsidP="00A21447">
      <w:pPr>
        <w:rPr>
          <w:rFonts w:ascii="Arial" w:hAnsi="Arial" w:cs="Arial"/>
          <w:b/>
          <w:bCs/>
          <w:sz w:val="26"/>
          <w:szCs w:val="26"/>
          <w:u w:val="single"/>
        </w:rPr>
      </w:pPr>
    </w:p>
    <w:p w:rsidR="0047237C" w:rsidRDefault="0047237C">
      <w:pPr>
        <w:rPr>
          <w:rFonts w:ascii="Arial" w:hAnsi="Arial" w:cs="Arial"/>
          <w:b/>
          <w:bCs/>
          <w:kern w:val="32"/>
          <w:sz w:val="32"/>
          <w:szCs w:val="32"/>
        </w:rPr>
      </w:pPr>
      <w:bookmarkStart w:id="12" w:name="_Toc432066412"/>
      <w:bookmarkEnd w:id="2"/>
      <w:r>
        <w:br w:type="page"/>
      </w:r>
    </w:p>
    <w:p w:rsidR="00362E3C" w:rsidRDefault="00362E3C" w:rsidP="00362E3C">
      <w:pPr>
        <w:pStyle w:val="Heading1"/>
      </w:pPr>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A0519C">
        <w:tc>
          <w:tcPr>
            <w:tcW w:w="2052" w:type="dxa"/>
          </w:tcPr>
          <w:p w:rsidR="00362E3C" w:rsidRDefault="00362E3C" w:rsidP="004A3AA7">
            <w:r>
              <w:t>Revision</w:t>
            </w:r>
          </w:p>
        </w:tc>
        <w:tc>
          <w:tcPr>
            <w:tcW w:w="6578" w:type="dxa"/>
          </w:tcPr>
          <w:p w:rsidR="00362E3C" w:rsidRDefault="00362E3C" w:rsidP="004A3AA7">
            <w:r>
              <w:t>Change Description</w:t>
            </w:r>
          </w:p>
        </w:tc>
      </w:tr>
      <w:tr w:rsidR="0070050F" w:rsidTr="00A0519C">
        <w:tc>
          <w:tcPr>
            <w:tcW w:w="2052" w:type="dxa"/>
          </w:tcPr>
          <w:p w:rsidR="0070050F" w:rsidRDefault="00B748EC" w:rsidP="0045384D">
            <w:r>
              <w:t>03</w:t>
            </w:r>
            <w:r w:rsidR="00D00127">
              <w:t>-May-2017</w:t>
            </w:r>
          </w:p>
        </w:tc>
        <w:tc>
          <w:tcPr>
            <w:tcW w:w="6578" w:type="dxa"/>
          </w:tcPr>
          <w:p w:rsidR="0070050F" w:rsidRDefault="00D00127" w:rsidP="005F3F9E">
            <w:bookmarkStart w:id="13" w:name="_GoBack"/>
            <w:r>
              <w:t xml:space="preserve">Removed (g.1) test criteria </w:t>
            </w:r>
            <w:r w:rsidR="005F3F9E">
              <w:t>and split</w:t>
            </w:r>
            <w:r>
              <w:t xml:space="preserve"> into a separate proctor sheet.</w:t>
            </w:r>
            <w:bookmarkEnd w:id="13"/>
          </w:p>
        </w:tc>
      </w:tr>
      <w:tr w:rsidR="00D00127" w:rsidTr="00A0519C">
        <w:tc>
          <w:tcPr>
            <w:tcW w:w="2052" w:type="dxa"/>
          </w:tcPr>
          <w:p w:rsidR="00D00127" w:rsidRDefault="00D00127" w:rsidP="00D00127">
            <w:r>
              <w:t>01-Mar-2017</w:t>
            </w:r>
          </w:p>
        </w:tc>
        <w:tc>
          <w:tcPr>
            <w:tcW w:w="6578" w:type="dxa"/>
          </w:tcPr>
          <w:p w:rsidR="00D00127" w:rsidRDefault="00D00127" w:rsidP="00D00127">
            <w:r>
              <w:t>Added RT Tests and EHR Incentive Program options to “Instructions” section.</w:t>
            </w:r>
          </w:p>
        </w:tc>
      </w:tr>
      <w:tr w:rsidR="00D00127" w:rsidTr="00A0519C">
        <w:tc>
          <w:tcPr>
            <w:tcW w:w="2052" w:type="dxa"/>
          </w:tcPr>
          <w:p w:rsidR="00D00127" w:rsidRDefault="00D00127" w:rsidP="00D00127">
            <w:r>
              <w:t>10-Feb-2017</w:t>
            </w:r>
          </w:p>
        </w:tc>
        <w:tc>
          <w:tcPr>
            <w:tcW w:w="6578" w:type="dxa"/>
          </w:tcPr>
          <w:p w:rsidR="00D00127" w:rsidRDefault="00D00127" w:rsidP="00D00127">
            <w:r>
              <w:t>Initial Release.</w:t>
            </w:r>
          </w:p>
        </w:tc>
      </w:tr>
      <w:tr w:rsidR="00D00127" w:rsidTr="00A0519C">
        <w:tc>
          <w:tcPr>
            <w:tcW w:w="2052" w:type="dxa"/>
          </w:tcPr>
          <w:p w:rsidR="00D00127" w:rsidRDefault="00D00127" w:rsidP="00D00127"/>
        </w:tc>
        <w:tc>
          <w:tcPr>
            <w:tcW w:w="6578" w:type="dxa"/>
          </w:tcPr>
          <w:p w:rsidR="00D00127" w:rsidRDefault="00D00127" w:rsidP="00D00127"/>
        </w:tc>
      </w:tr>
      <w:tr w:rsidR="00D00127" w:rsidTr="00A0519C">
        <w:tc>
          <w:tcPr>
            <w:tcW w:w="2052" w:type="dxa"/>
          </w:tcPr>
          <w:p w:rsidR="00D00127" w:rsidRDefault="00D00127" w:rsidP="00D00127"/>
        </w:tc>
        <w:tc>
          <w:tcPr>
            <w:tcW w:w="6578" w:type="dxa"/>
          </w:tcPr>
          <w:p w:rsidR="00D00127" w:rsidRDefault="00D00127" w:rsidP="00D0012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 xml:space="preserve">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w:t>
      </w:r>
      <w:r w:rsidR="005934FF">
        <w:rPr>
          <w:rFonts w:ascii="Calibri" w:hAnsi="Calibri"/>
          <w:sz w:val="22"/>
          <w:szCs w:val="22"/>
        </w:rPr>
        <w:t>:</w:t>
      </w:r>
      <w:r>
        <w:rPr>
          <w:rFonts w:ascii="Calibri" w:hAnsi="Calibri"/>
          <w:sz w:val="22"/>
          <w:szCs w:val="22"/>
        </w:rPr>
        <w:t xml:space="preserve"> designating the trusted test lab as the only third-party certifier of all three initiatives designed to move the industry toward a digital future. Founded in 1999, and accredited for the Office of the National Coordinator H</w:t>
      </w:r>
      <w:r w:rsidR="004A270F">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4"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25"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rsidSect="001E79ED">
      <w:headerReference w:type="even" r:id="rId26"/>
      <w:headerReference w:type="default" r:id="rId27"/>
      <w:footerReference w:type="default" r:id="rId28"/>
      <w:headerReference w:type="firs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552" w:rsidRDefault="00EA0552">
      <w:r>
        <w:separator/>
      </w:r>
    </w:p>
  </w:endnote>
  <w:endnote w:type="continuationSeparator" w:id="0">
    <w:p w:rsidR="00EA0552" w:rsidRDefault="00EA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AAC" w:rsidRDefault="005E4AAC" w:rsidP="000013BB">
    <w:pPr>
      <w:pStyle w:val="Footer"/>
      <w:jc w:val="right"/>
      <w:rPr>
        <w:b/>
        <w:color w:val="000000"/>
        <w:sz w:val="16"/>
        <w:szCs w:val="16"/>
      </w:rPr>
    </w:pPr>
    <w:r>
      <w:rPr>
        <w:b/>
        <w:color w:val="000000"/>
        <w:sz w:val="16"/>
        <w:szCs w:val="16"/>
      </w:rPr>
      <w:t>Rev.: 0</w:t>
    </w:r>
    <w:r w:rsidR="000105C3">
      <w:rPr>
        <w:b/>
        <w:color w:val="000000"/>
        <w:sz w:val="16"/>
        <w:szCs w:val="16"/>
      </w:rPr>
      <w:t>3</w:t>
    </w:r>
    <w:r>
      <w:rPr>
        <w:b/>
        <w:color w:val="000000"/>
        <w:sz w:val="16"/>
        <w:szCs w:val="16"/>
      </w:rPr>
      <w:t>Ma</w:t>
    </w:r>
    <w:r w:rsidR="00F573B0">
      <w:rPr>
        <w:b/>
        <w:color w:val="000000"/>
        <w:sz w:val="16"/>
        <w:szCs w:val="16"/>
      </w:rPr>
      <w:t>y</w:t>
    </w:r>
    <w:r>
      <w:rPr>
        <w:b/>
        <w:color w:val="000000"/>
        <w:sz w:val="16"/>
        <w:szCs w:val="16"/>
      </w:rPr>
      <w:t>2017</w:t>
    </w:r>
  </w:p>
  <w:p w:rsidR="005E4AAC" w:rsidRDefault="005E4AAC" w:rsidP="000013BB">
    <w:pPr>
      <w:pStyle w:val="Footer"/>
      <w:jc w:val="right"/>
      <w:rPr>
        <w:b/>
        <w:color w:val="000000"/>
        <w:sz w:val="16"/>
        <w:szCs w:val="16"/>
      </w:rPr>
    </w:pPr>
    <w:r>
      <w:rPr>
        <w:b/>
        <w:color w:val="000000"/>
        <w:sz w:val="16"/>
        <w:szCs w:val="16"/>
      </w:rPr>
      <w:t>EHR Test-155</w:t>
    </w:r>
  </w:p>
  <w:p w:rsidR="005E4AAC" w:rsidRDefault="005E4AAC" w:rsidP="00C55861">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5F3F9E">
      <w:rPr>
        <w:b/>
        <w:noProof/>
        <w:sz w:val="16"/>
        <w:szCs w:val="16"/>
      </w:rPr>
      <w:t>18</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5F3F9E">
      <w:rPr>
        <w:b/>
        <w:noProof/>
        <w:sz w:val="16"/>
        <w:szCs w:val="16"/>
      </w:rPr>
      <w:t>19</w:t>
    </w:r>
    <w:r>
      <w:rPr>
        <w:b/>
        <w:sz w:val="16"/>
        <w:szCs w:val="16"/>
      </w:rPr>
      <w:fldChar w:fldCharType="end"/>
    </w:r>
  </w:p>
  <w:p w:rsidR="005E4AAC" w:rsidRPr="00894E8A" w:rsidRDefault="005E4AAC" w:rsidP="00C55861">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5E4AAC" w:rsidRPr="00894E8A" w:rsidRDefault="005E4AAC" w:rsidP="00C55861">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5E4AAC" w:rsidRPr="00C55861" w:rsidRDefault="005E4AAC" w:rsidP="00C5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552" w:rsidRDefault="00EA0552">
      <w:r>
        <w:separator/>
      </w:r>
    </w:p>
  </w:footnote>
  <w:footnote w:type="continuationSeparator" w:id="0">
    <w:p w:rsidR="00EA0552" w:rsidRDefault="00EA0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AAC" w:rsidRDefault="00EA05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AAC" w:rsidRDefault="00EA0552" w:rsidP="009C4DFB">
    <w:pPr>
      <w:ind w:left="1890" w:hanging="2880"/>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left:0;text-align:left;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5E4AAC">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5E4AAC">
      <w:rPr>
        <w:b/>
        <w:color w:val="000000"/>
        <w:sz w:val="32"/>
        <w:szCs w:val="32"/>
      </w:rPr>
      <w:tab/>
    </w:r>
    <w:r w:rsidR="005E4AAC">
      <w:rPr>
        <w:b/>
        <w:color w:val="000000"/>
        <w:sz w:val="32"/>
        <w:szCs w:val="32"/>
      </w:rPr>
      <w:tab/>
    </w:r>
    <w:r w:rsidR="005E4AAC">
      <w:rPr>
        <w:b/>
        <w:color w:val="000000"/>
      </w:rPr>
      <w:t>170.315.g</w:t>
    </w:r>
    <w:r w:rsidR="00F573B0">
      <w:rPr>
        <w:b/>
        <w:color w:val="000000"/>
      </w:rPr>
      <w:t>.</w:t>
    </w:r>
    <w:r w:rsidR="005E4AAC">
      <w:rPr>
        <w:b/>
        <w:color w:val="000000"/>
      </w:rPr>
      <w:t>2 Automated Numerator/Automated Measure PS</w:t>
    </w:r>
  </w:p>
  <w:p w:rsidR="005E4AAC" w:rsidRPr="00450818" w:rsidRDefault="005E4AAC"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AAC" w:rsidRDefault="00EA05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E81"/>
    <w:multiLevelType w:val="hybridMultilevel"/>
    <w:tmpl w:val="27C4D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057B8"/>
    <w:multiLevelType w:val="hybridMultilevel"/>
    <w:tmpl w:val="D2FE07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13241"/>
    <w:multiLevelType w:val="hybridMultilevel"/>
    <w:tmpl w:val="820E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16332"/>
    <w:multiLevelType w:val="hybridMultilevel"/>
    <w:tmpl w:val="7DC462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EA2DB1"/>
    <w:multiLevelType w:val="hybridMultilevel"/>
    <w:tmpl w:val="238A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2257E"/>
    <w:multiLevelType w:val="hybridMultilevel"/>
    <w:tmpl w:val="FE9A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64D9B"/>
    <w:multiLevelType w:val="hybridMultilevel"/>
    <w:tmpl w:val="0D5E09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697442"/>
    <w:multiLevelType w:val="hybridMultilevel"/>
    <w:tmpl w:val="93AA89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6054E4"/>
    <w:multiLevelType w:val="hybridMultilevel"/>
    <w:tmpl w:val="DE061F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A4695"/>
    <w:multiLevelType w:val="hybridMultilevel"/>
    <w:tmpl w:val="1ADE18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51A06E4"/>
    <w:multiLevelType w:val="hybridMultilevel"/>
    <w:tmpl w:val="9A8E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06CC6"/>
    <w:multiLevelType w:val="hybridMultilevel"/>
    <w:tmpl w:val="7A14C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047C8"/>
    <w:multiLevelType w:val="hybridMultilevel"/>
    <w:tmpl w:val="0A444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A1D50"/>
    <w:multiLevelType w:val="hybridMultilevel"/>
    <w:tmpl w:val="70F0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2445A"/>
    <w:multiLevelType w:val="hybridMultilevel"/>
    <w:tmpl w:val="563C8F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C2B84"/>
    <w:multiLevelType w:val="hybridMultilevel"/>
    <w:tmpl w:val="67EC612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1B36E46"/>
    <w:multiLevelType w:val="hybridMultilevel"/>
    <w:tmpl w:val="A2AC33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4CE0227"/>
    <w:multiLevelType w:val="hybridMultilevel"/>
    <w:tmpl w:val="7026D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FE6BC7"/>
    <w:multiLevelType w:val="hybridMultilevel"/>
    <w:tmpl w:val="2A20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62FE3"/>
    <w:multiLevelType w:val="hybridMultilevel"/>
    <w:tmpl w:val="ABDA4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5770A"/>
    <w:multiLevelType w:val="hybridMultilevel"/>
    <w:tmpl w:val="7C123A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C1AC3"/>
    <w:multiLevelType w:val="hybridMultilevel"/>
    <w:tmpl w:val="86FA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30792"/>
    <w:multiLevelType w:val="hybridMultilevel"/>
    <w:tmpl w:val="46E4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62137"/>
    <w:multiLevelType w:val="hybridMultilevel"/>
    <w:tmpl w:val="F2B46B64"/>
    <w:lvl w:ilvl="0" w:tplc="04090005">
      <w:start w:val="1"/>
      <w:numFmt w:val="bullet"/>
      <w:lvlText w:val=""/>
      <w:lvlJc w:val="left"/>
      <w:pPr>
        <w:ind w:left="1759" w:hanging="360"/>
      </w:pPr>
      <w:rPr>
        <w:rFonts w:ascii="Wingdings" w:hAnsi="Wingdings"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24" w15:restartNumberingAfterBreak="0">
    <w:nsid w:val="59BF3ACE"/>
    <w:multiLevelType w:val="hybridMultilevel"/>
    <w:tmpl w:val="C86C50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5D2C1AFB"/>
    <w:multiLevelType w:val="hybridMultilevel"/>
    <w:tmpl w:val="ADE6E7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F774A"/>
    <w:multiLevelType w:val="hybridMultilevel"/>
    <w:tmpl w:val="F9303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33AAD"/>
    <w:multiLevelType w:val="hybridMultilevel"/>
    <w:tmpl w:val="6F76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56C8B"/>
    <w:multiLevelType w:val="hybridMultilevel"/>
    <w:tmpl w:val="D2941B3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0277E2"/>
    <w:multiLevelType w:val="hybridMultilevel"/>
    <w:tmpl w:val="C414B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707877"/>
    <w:multiLevelType w:val="hybridMultilevel"/>
    <w:tmpl w:val="946EE3F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3539D4"/>
    <w:multiLevelType w:val="hybridMultilevel"/>
    <w:tmpl w:val="86063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4E34C8"/>
    <w:multiLevelType w:val="hybridMultilevel"/>
    <w:tmpl w:val="E324A234"/>
    <w:lvl w:ilvl="0" w:tplc="9F920B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0855C7"/>
    <w:multiLevelType w:val="hybridMultilevel"/>
    <w:tmpl w:val="13B8C49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8F236B5"/>
    <w:multiLevelType w:val="hybridMultilevel"/>
    <w:tmpl w:val="D60873E4"/>
    <w:lvl w:ilvl="0" w:tplc="04090011">
      <w:start w:val="1"/>
      <w:numFmt w:val="decimal"/>
      <w:lvlText w:val="%1)"/>
      <w:lvlJc w:val="left"/>
      <w:pPr>
        <w:ind w:left="3600" w:hanging="360"/>
      </w:pPr>
    </w:lvl>
    <w:lvl w:ilvl="1" w:tplc="04090001">
      <w:start w:val="1"/>
      <w:numFmt w:val="bullet"/>
      <w:lvlText w:val=""/>
      <w:lvlJc w:val="left"/>
      <w:pPr>
        <w:ind w:left="4320" w:hanging="360"/>
      </w:pPr>
      <w:rPr>
        <w:rFonts w:ascii="Symbol" w:hAnsi="Symbol"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7B4717FE"/>
    <w:multiLevelType w:val="hybridMultilevel"/>
    <w:tmpl w:val="276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31"/>
  </w:num>
  <w:num w:numId="4">
    <w:abstractNumId w:val="2"/>
  </w:num>
  <w:num w:numId="5">
    <w:abstractNumId w:val="12"/>
  </w:num>
  <w:num w:numId="6">
    <w:abstractNumId w:val="35"/>
  </w:num>
  <w:num w:numId="7">
    <w:abstractNumId w:val="19"/>
  </w:num>
  <w:num w:numId="8">
    <w:abstractNumId w:val="29"/>
  </w:num>
  <w:num w:numId="9">
    <w:abstractNumId w:val="4"/>
  </w:num>
  <w:num w:numId="10">
    <w:abstractNumId w:val="33"/>
  </w:num>
  <w:num w:numId="11">
    <w:abstractNumId w:val="26"/>
  </w:num>
  <w:num w:numId="12">
    <w:abstractNumId w:val="22"/>
  </w:num>
  <w:num w:numId="13">
    <w:abstractNumId w:val="27"/>
  </w:num>
  <w:num w:numId="14">
    <w:abstractNumId w:val="0"/>
  </w:num>
  <w:num w:numId="15">
    <w:abstractNumId w:val="20"/>
  </w:num>
  <w:num w:numId="16">
    <w:abstractNumId w:val="7"/>
  </w:num>
  <w:num w:numId="17">
    <w:abstractNumId w:val="15"/>
  </w:num>
  <w:num w:numId="18">
    <w:abstractNumId w:val="3"/>
  </w:num>
  <w:num w:numId="19">
    <w:abstractNumId w:val="34"/>
  </w:num>
  <w:num w:numId="20">
    <w:abstractNumId w:val="30"/>
  </w:num>
  <w:num w:numId="21">
    <w:abstractNumId w:val="32"/>
  </w:num>
  <w:num w:numId="22">
    <w:abstractNumId w:val="16"/>
  </w:num>
  <w:num w:numId="23">
    <w:abstractNumId w:val="24"/>
  </w:num>
  <w:num w:numId="24">
    <w:abstractNumId w:val="17"/>
  </w:num>
  <w:num w:numId="25">
    <w:abstractNumId w:val="9"/>
  </w:num>
  <w:num w:numId="26">
    <w:abstractNumId w:val="5"/>
  </w:num>
  <w:num w:numId="27">
    <w:abstractNumId w:val="21"/>
  </w:num>
  <w:num w:numId="28">
    <w:abstractNumId w:val="10"/>
  </w:num>
  <w:num w:numId="29">
    <w:abstractNumId w:val="6"/>
  </w:num>
  <w:num w:numId="30">
    <w:abstractNumId w:val="13"/>
  </w:num>
  <w:num w:numId="31">
    <w:abstractNumId w:val="36"/>
  </w:num>
  <w:num w:numId="32">
    <w:abstractNumId w:val="25"/>
  </w:num>
  <w:num w:numId="33">
    <w:abstractNumId w:val="28"/>
  </w:num>
  <w:num w:numId="34">
    <w:abstractNumId w:val="23"/>
  </w:num>
  <w:num w:numId="35">
    <w:abstractNumId w:val="8"/>
  </w:num>
  <w:num w:numId="36">
    <w:abstractNumId w:val="14"/>
  </w:num>
  <w:num w:numId="37">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3BB"/>
    <w:rsid w:val="000021C2"/>
    <w:rsid w:val="00002487"/>
    <w:rsid w:val="00004B1B"/>
    <w:rsid w:val="00005FB8"/>
    <w:rsid w:val="00006967"/>
    <w:rsid w:val="000078C0"/>
    <w:rsid w:val="000079DC"/>
    <w:rsid w:val="00010084"/>
    <w:rsid w:val="000105C3"/>
    <w:rsid w:val="000136BA"/>
    <w:rsid w:val="0001649C"/>
    <w:rsid w:val="00017B5D"/>
    <w:rsid w:val="00017ED2"/>
    <w:rsid w:val="00021D00"/>
    <w:rsid w:val="0002229A"/>
    <w:rsid w:val="000239B3"/>
    <w:rsid w:val="00023BE3"/>
    <w:rsid w:val="00027433"/>
    <w:rsid w:val="00030325"/>
    <w:rsid w:val="00031C7D"/>
    <w:rsid w:val="00031CC0"/>
    <w:rsid w:val="00032A95"/>
    <w:rsid w:val="00033396"/>
    <w:rsid w:val="0003407B"/>
    <w:rsid w:val="0003638B"/>
    <w:rsid w:val="0003685E"/>
    <w:rsid w:val="0003750C"/>
    <w:rsid w:val="00037C2A"/>
    <w:rsid w:val="00041497"/>
    <w:rsid w:val="000419DB"/>
    <w:rsid w:val="0004290B"/>
    <w:rsid w:val="000449FC"/>
    <w:rsid w:val="00046661"/>
    <w:rsid w:val="000466CB"/>
    <w:rsid w:val="00046795"/>
    <w:rsid w:val="000473EC"/>
    <w:rsid w:val="0004794B"/>
    <w:rsid w:val="00050263"/>
    <w:rsid w:val="00050F36"/>
    <w:rsid w:val="000529AE"/>
    <w:rsid w:val="000545E6"/>
    <w:rsid w:val="00055538"/>
    <w:rsid w:val="00055576"/>
    <w:rsid w:val="00062EDB"/>
    <w:rsid w:val="000638E6"/>
    <w:rsid w:val="00063DD0"/>
    <w:rsid w:val="00064379"/>
    <w:rsid w:val="00065309"/>
    <w:rsid w:val="000656BA"/>
    <w:rsid w:val="000657E2"/>
    <w:rsid w:val="000718AD"/>
    <w:rsid w:val="00071D69"/>
    <w:rsid w:val="00071F37"/>
    <w:rsid w:val="00075C49"/>
    <w:rsid w:val="0007769F"/>
    <w:rsid w:val="00077F01"/>
    <w:rsid w:val="0008227D"/>
    <w:rsid w:val="00082F58"/>
    <w:rsid w:val="0008340E"/>
    <w:rsid w:val="0008384D"/>
    <w:rsid w:val="0008418A"/>
    <w:rsid w:val="00084C17"/>
    <w:rsid w:val="000859CD"/>
    <w:rsid w:val="00092310"/>
    <w:rsid w:val="00092FF1"/>
    <w:rsid w:val="0009454C"/>
    <w:rsid w:val="0009560A"/>
    <w:rsid w:val="00097001"/>
    <w:rsid w:val="00097CD4"/>
    <w:rsid w:val="000A0983"/>
    <w:rsid w:val="000A27DD"/>
    <w:rsid w:val="000A2D31"/>
    <w:rsid w:val="000A41D7"/>
    <w:rsid w:val="000A4D9A"/>
    <w:rsid w:val="000A4DA2"/>
    <w:rsid w:val="000A62A6"/>
    <w:rsid w:val="000B2167"/>
    <w:rsid w:val="000B2BD9"/>
    <w:rsid w:val="000B3D81"/>
    <w:rsid w:val="000B440B"/>
    <w:rsid w:val="000B4FF7"/>
    <w:rsid w:val="000B54B8"/>
    <w:rsid w:val="000B68FE"/>
    <w:rsid w:val="000C0887"/>
    <w:rsid w:val="000C0938"/>
    <w:rsid w:val="000C2258"/>
    <w:rsid w:val="000C2A49"/>
    <w:rsid w:val="000C2BA6"/>
    <w:rsid w:val="000C3F05"/>
    <w:rsid w:val="000C5A69"/>
    <w:rsid w:val="000C5D78"/>
    <w:rsid w:val="000C794F"/>
    <w:rsid w:val="000D0256"/>
    <w:rsid w:val="000D09A6"/>
    <w:rsid w:val="000D0C6F"/>
    <w:rsid w:val="000D297C"/>
    <w:rsid w:val="000D3B36"/>
    <w:rsid w:val="000D5C49"/>
    <w:rsid w:val="000D5EE4"/>
    <w:rsid w:val="000D6AED"/>
    <w:rsid w:val="000D6EE5"/>
    <w:rsid w:val="000D77E6"/>
    <w:rsid w:val="000D7CFC"/>
    <w:rsid w:val="000E08A4"/>
    <w:rsid w:val="000E52DA"/>
    <w:rsid w:val="000E5932"/>
    <w:rsid w:val="000E62A5"/>
    <w:rsid w:val="000E6311"/>
    <w:rsid w:val="000E7228"/>
    <w:rsid w:val="000F09D9"/>
    <w:rsid w:val="000F2E44"/>
    <w:rsid w:val="000F31FE"/>
    <w:rsid w:val="000F3471"/>
    <w:rsid w:val="000F71EF"/>
    <w:rsid w:val="000F759B"/>
    <w:rsid w:val="000F770D"/>
    <w:rsid w:val="0010252A"/>
    <w:rsid w:val="00105389"/>
    <w:rsid w:val="00105D7B"/>
    <w:rsid w:val="001064BD"/>
    <w:rsid w:val="00106662"/>
    <w:rsid w:val="001068B0"/>
    <w:rsid w:val="00107BF8"/>
    <w:rsid w:val="00111BCE"/>
    <w:rsid w:val="0011261D"/>
    <w:rsid w:val="001128A5"/>
    <w:rsid w:val="00113D1D"/>
    <w:rsid w:val="0011468B"/>
    <w:rsid w:val="00114B5C"/>
    <w:rsid w:val="00115F20"/>
    <w:rsid w:val="00116B42"/>
    <w:rsid w:val="001214D7"/>
    <w:rsid w:val="00123834"/>
    <w:rsid w:val="00124587"/>
    <w:rsid w:val="00127916"/>
    <w:rsid w:val="0013024D"/>
    <w:rsid w:val="001332E2"/>
    <w:rsid w:val="00133301"/>
    <w:rsid w:val="00133311"/>
    <w:rsid w:val="0013337B"/>
    <w:rsid w:val="0013504F"/>
    <w:rsid w:val="001357C3"/>
    <w:rsid w:val="001358F0"/>
    <w:rsid w:val="00136BE0"/>
    <w:rsid w:val="00141084"/>
    <w:rsid w:val="00141551"/>
    <w:rsid w:val="00144109"/>
    <w:rsid w:val="0014729D"/>
    <w:rsid w:val="00154DD6"/>
    <w:rsid w:val="001552A1"/>
    <w:rsid w:val="00155BBF"/>
    <w:rsid w:val="00157882"/>
    <w:rsid w:val="00161A53"/>
    <w:rsid w:val="00165103"/>
    <w:rsid w:val="0016765A"/>
    <w:rsid w:val="001676B1"/>
    <w:rsid w:val="00167B08"/>
    <w:rsid w:val="00167FE3"/>
    <w:rsid w:val="00170833"/>
    <w:rsid w:val="00171B31"/>
    <w:rsid w:val="001722BD"/>
    <w:rsid w:val="00172C28"/>
    <w:rsid w:val="00172D5C"/>
    <w:rsid w:val="00174D10"/>
    <w:rsid w:val="00176770"/>
    <w:rsid w:val="00176D15"/>
    <w:rsid w:val="00180A9E"/>
    <w:rsid w:val="00181021"/>
    <w:rsid w:val="00182793"/>
    <w:rsid w:val="0018629B"/>
    <w:rsid w:val="00190714"/>
    <w:rsid w:val="00192751"/>
    <w:rsid w:val="0019552B"/>
    <w:rsid w:val="0019725D"/>
    <w:rsid w:val="001A2431"/>
    <w:rsid w:val="001A2C1B"/>
    <w:rsid w:val="001A300F"/>
    <w:rsid w:val="001A55F0"/>
    <w:rsid w:val="001A5D9A"/>
    <w:rsid w:val="001A7016"/>
    <w:rsid w:val="001A7287"/>
    <w:rsid w:val="001A7BFA"/>
    <w:rsid w:val="001B0112"/>
    <w:rsid w:val="001B267D"/>
    <w:rsid w:val="001B2F8A"/>
    <w:rsid w:val="001B713D"/>
    <w:rsid w:val="001C0252"/>
    <w:rsid w:val="001C02B0"/>
    <w:rsid w:val="001C0511"/>
    <w:rsid w:val="001C1A56"/>
    <w:rsid w:val="001C23FD"/>
    <w:rsid w:val="001C5B72"/>
    <w:rsid w:val="001C5E26"/>
    <w:rsid w:val="001C6D00"/>
    <w:rsid w:val="001C753F"/>
    <w:rsid w:val="001D1BE5"/>
    <w:rsid w:val="001D1F57"/>
    <w:rsid w:val="001D6341"/>
    <w:rsid w:val="001E0A08"/>
    <w:rsid w:val="001E3197"/>
    <w:rsid w:val="001E3D6B"/>
    <w:rsid w:val="001E3F64"/>
    <w:rsid w:val="001E43FC"/>
    <w:rsid w:val="001E508B"/>
    <w:rsid w:val="001E5F28"/>
    <w:rsid w:val="001E5F8D"/>
    <w:rsid w:val="001E79ED"/>
    <w:rsid w:val="001F0A04"/>
    <w:rsid w:val="001F0EA7"/>
    <w:rsid w:val="001F227D"/>
    <w:rsid w:val="001F5046"/>
    <w:rsid w:val="001F6CA0"/>
    <w:rsid w:val="001F6CE9"/>
    <w:rsid w:val="001F6D48"/>
    <w:rsid w:val="0020004F"/>
    <w:rsid w:val="00200458"/>
    <w:rsid w:val="002015BB"/>
    <w:rsid w:val="00202323"/>
    <w:rsid w:val="0020410A"/>
    <w:rsid w:val="002056F0"/>
    <w:rsid w:val="00205853"/>
    <w:rsid w:val="00205C5C"/>
    <w:rsid w:val="00207377"/>
    <w:rsid w:val="0020737E"/>
    <w:rsid w:val="00210443"/>
    <w:rsid w:val="002119C8"/>
    <w:rsid w:val="002121BD"/>
    <w:rsid w:val="002155B1"/>
    <w:rsid w:val="00216E12"/>
    <w:rsid w:val="0022327B"/>
    <w:rsid w:val="0022722C"/>
    <w:rsid w:val="00230E45"/>
    <w:rsid w:val="00233833"/>
    <w:rsid w:val="0023498A"/>
    <w:rsid w:val="00235E08"/>
    <w:rsid w:val="0023696C"/>
    <w:rsid w:val="002369E1"/>
    <w:rsid w:val="00236DF3"/>
    <w:rsid w:val="002378DE"/>
    <w:rsid w:val="00240637"/>
    <w:rsid w:val="00240F52"/>
    <w:rsid w:val="00242B20"/>
    <w:rsid w:val="00243AA5"/>
    <w:rsid w:val="0024522E"/>
    <w:rsid w:val="002454F6"/>
    <w:rsid w:val="00246219"/>
    <w:rsid w:val="002469C0"/>
    <w:rsid w:val="00246A96"/>
    <w:rsid w:val="002506CD"/>
    <w:rsid w:val="00252411"/>
    <w:rsid w:val="00253A43"/>
    <w:rsid w:val="0025444A"/>
    <w:rsid w:val="002544D3"/>
    <w:rsid w:val="00255DC9"/>
    <w:rsid w:val="00257318"/>
    <w:rsid w:val="00260937"/>
    <w:rsid w:val="00261D8C"/>
    <w:rsid w:val="00262F28"/>
    <w:rsid w:val="00263EAB"/>
    <w:rsid w:val="00264ABC"/>
    <w:rsid w:val="00264B36"/>
    <w:rsid w:val="002664E2"/>
    <w:rsid w:val="0027195F"/>
    <w:rsid w:val="00272296"/>
    <w:rsid w:val="00273233"/>
    <w:rsid w:val="002733B4"/>
    <w:rsid w:val="002749C1"/>
    <w:rsid w:val="002749DF"/>
    <w:rsid w:val="00276C6B"/>
    <w:rsid w:val="002806B4"/>
    <w:rsid w:val="002809D0"/>
    <w:rsid w:val="00281F8D"/>
    <w:rsid w:val="0028223B"/>
    <w:rsid w:val="00282D9B"/>
    <w:rsid w:val="00286729"/>
    <w:rsid w:val="002937A1"/>
    <w:rsid w:val="00294831"/>
    <w:rsid w:val="00294DBF"/>
    <w:rsid w:val="00297D31"/>
    <w:rsid w:val="002A19F2"/>
    <w:rsid w:val="002A40A0"/>
    <w:rsid w:val="002B08ED"/>
    <w:rsid w:val="002B0F58"/>
    <w:rsid w:val="002B1340"/>
    <w:rsid w:val="002B41B2"/>
    <w:rsid w:val="002B594B"/>
    <w:rsid w:val="002B59D7"/>
    <w:rsid w:val="002B5C64"/>
    <w:rsid w:val="002B6646"/>
    <w:rsid w:val="002C15F7"/>
    <w:rsid w:val="002C27AE"/>
    <w:rsid w:val="002C2B2F"/>
    <w:rsid w:val="002C2B89"/>
    <w:rsid w:val="002C3246"/>
    <w:rsid w:val="002C44BA"/>
    <w:rsid w:val="002C57C2"/>
    <w:rsid w:val="002C6761"/>
    <w:rsid w:val="002C7559"/>
    <w:rsid w:val="002C7FC9"/>
    <w:rsid w:val="002D3FEE"/>
    <w:rsid w:val="002D49CA"/>
    <w:rsid w:val="002D50A7"/>
    <w:rsid w:val="002D5CE1"/>
    <w:rsid w:val="002E3259"/>
    <w:rsid w:val="002E38C4"/>
    <w:rsid w:val="002E3C26"/>
    <w:rsid w:val="002F0624"/>
    <w:rsid w:val="002F130A"/>
    <w:rsid w:val="002F137C"/>
    <w:rsid w:val="002F155B"/>
    <w:rsid w:val="002F46DA"/>
    <w:rsid w:val="002F4A2E"/>
    <w:rsid w:val="002F7958"/>
    <w:rsid w:val="002F7F8C"/>
    <w:rsid w:val="00300306"/>
    <w:rsid w:val="00300946"/>
    <w:rsid w:val="00302EBF"/>
    <w:rsid w:val="00303336"/>
    <w:rsid w:val="0030412A"/>
    <w:rsid w:val="00304224"/>
    <w:rsid w:val="00304DF3"/>
    <w:rsid w:val="00304E70"/>
    <w:rsid w:val="0030631F"/>
    <w:rsid w:val="00312127"/>
    <w:rsid w:val="003127C2"/>
    <w:rsid w:val="00312AFC"/>
    <w:rsid w:val="003147F7"/>
    <w:rsid w:val="00314BCD"/>
    <w:rsid w:val="00315BD9"/>
    <w:rsid w:val="00315DEE"/>
    <w:rsid w:val="003208EE"/>
    <w:rsid w:val="003216C1"/>
    <w:rsid w:val="00321ED4"/>
    <w:rsid w:val="00324224"/>
    <w:rsid w:val="00324998"/>
    <w:rsid w:val="00331337"/>
    <w:rsid w:val="00332F85"/>
    <w:rsid w:val="00333E8D"/>
    <w:rsid w:val="00334434"/>
    <w:rsid w:val="00334F83"/>
    <w:rsid w:val="003352C1"/>
    <w:rsid w:val="00336EDC"/>
    <w:rsid w:val="003376D3"/>
    <w:rsid w:val="00347368"/>
    <w:rsid w:val="003510C0"/>
    <w:rsid w:val="00351967"/>
    <w:rsid w:val="00356A25"/>
    <w:rsid w:val="00361501"/>
    <w:rsid w:val="00362E3C"/>
    <w:rsid w:val="00363215"/>
    <w:rsid w:val="00364218"/>
    <w:rsid w:val="00365505"/>
    <w:rsid w:val="003672AF"/>
    <w:rsid w:val="0037303A"/>
    <w:rsid w:val="00374664"/>
    <w:rsid w:val="003749F7"/>
    <w:rsid w:val="00376BF9"/>
    <w:rsid w:val="00381A4D"/>
    <w:rsid w:val="0038327F"/>
    <w:rsid w:val="003839F3"/>
    <w:rsid w:val="00386F9B"/>
    <w:rsid w:val="00394B5F"/>
    <w:rsid w:val="00395193"/>
    <w:rsid w:val="00395B1F"/>
    <w:rsid w:val="00396D56"/>
    <w:rsid w:val="00397768"/>
    <w:rsid w:val="003A4230"/>
    <w:rsid w:val="003A7C9D"/>
    <w:rsid w:val="003B112F"/>
    <w:rsid w:val="003B1ABC"/>
    <w:rsid w:val="003B1CB6"/>
    <w:rsid w:val="003B29A3"/>
    <w:rsid w:val="003B3080"/>
    <w:rsid w:val="003B5AE4"/>
    <w:rsid w:val="003B5D31"/>
    <w:rsid w:val="003B7C2A"/>
    <w:rsid w:val="003B7D35"/>
    <w:rsid w:val="003C341B"/>
    <w:rsid w:val="003C3545"/>
    <w:rsid w:val="003C5A89"/>
    <w:rsid w:val="003D065A"/>
    <w:rsid w:val="003D104E"/>
    <w:rsid w:val="003D2627"/>
    <w:rsid w:val="003D2F13"/>
    <w:rsid w:val="003D47A4"/>
    <w:rsid w:val="003D5241"/>
    <w:rsid w:val="003D52DB"/>
    <w:rsid w:val="003D6861"/>
    <w:rsid w:val="003D69F8"/>
    <w:rsid w:val="003D6FB2"/>
    <w:rsid w:val="003D73C7"/>
    <w:rsid w:val="003D766A"/>
    <w:rsid w:val="003D7911"/>
    <w:rsid w:val="003E0264"/>
    <w:rsid w:val="003E17A1"/>
    <w:rsid w:val="003E1AE0"/>
    <w:rsid w:val="003E292F"/>
    <w:rsid w:val="003E3541"/>
    <w:rsid w:val="003E4289"/>
    <w:rsid w:val="003E49FA"/>
    <w:rsid w:val="003E5B7F"/>
    <w:rsid w:val="003E619D"/>
    <w:rsid w:val="003E626B"/>
    <w:rsid w:val="003E72FF"/>
    <w:rsid w:val="003E7C1E"/>
    <w:rsid w:val="003F30B4"/>
    <w:rsid w:val="003F3C55"/>
    <w:rsid w:val="003F40A8"/>
    <w:rsid w:val="003F51CC"/>
    <w:rsid w:val="003F5AC6"/>
    <w:rsid w:val="003F6768"/>
    <w:rsid w:val="00401F66"/>
    <w:rsid w:val="0040387A"/>
    <w:rsid w:val="00405239"/>
    <w:rsid w:val="00405F13"/>
    <w:rsid w:val="004060A3"/>
    <w:rsid w:val="00407B0A"/>
    <w:rsid w:val="0041020F"/>
    <w:rsid w:val="004131C9"/>
    <w:rsid w:val="00413324"/>
    <w:rsid w:val="00414966"/>
    <w:rsid w:val="004151F1"/>
    <w:rsid w:val="0041731B"/>
    <w:rsid w:val="0042036C"/>
    <w:rsid w:val="004208AA"/>
    <w:rsid w:val="004232E5"/>
    <w:rsid w:val="00423BE9"/>
    <w:rsid w:val="00425817"/>
    <w:rsid w:val="0042672E"/>
    <w:rsid w:val="00432ED8"/>
    <w:rsid w:val="00433A78"/>
    <w:rsid w:val="004428DC"/>
    <w:rsid w:val="00445293"/>
    <w:rsid w:val="00450818"/>
    <w:rsid w:val="004518FC"/>
    <w:rsid w:val="00451C34"/>
    <w:rsid w:val="0045384D"/>
    <w:rsid w:val="00456F4F"/>
    <w:rsid w:val="004634F0"/>
    <w:rsid w:val="00464E64"/>
    <w:rsid w:val="00465700"/>
    <w:rsid w:val="004707DC"/>
    <w:rsid w:val="00470C86"/>
    <w:rsid w:val="00471F83"/>
    <w:rsid w:val="0047237C"/>
    <w:rsid w:val="00472A4B"/>
    <w:rsid w:val="0047421D"/>
    <w:rsid w:val="004748BF"/>
    <w:rsid w:val="00474E2A"/>
    <w:rsid w:val="00477E14"/>
    <w:rsid w:val="004807C4"/>
    <w:rsid w:val="00482BAD"/>
    <w:rsid w:val="00483CCA"/>
    <w:rsid w:val="00493C85"/>
    <w:rsid w:val="004943F7"/>
    <w:rsid w:val="00496099"/>
    <w:rsid w:val="00496E55"/>
    <w:rsid w:val="004971B4"/>
    <w:rsid w:val="004A01D2"/>
    <w:rsid w:val="004A270F"/>
    <w:rsid w:val="004A2F47"/>
    <w:rsid w:val="004A3AA7"/>
    <w:rsid w:val="004A531A"/>
    <w:rsid w:val="004A6BA7"/>
    <w:rsid w:val="004A7779"/>
    <w:rsid w:val="004A7C8A"/>
    <w:rsid w:val="004B16FB"/>
    <w:rsid w:val="004B1EBD"/>
    <w:rsid w:val="004B3CDF"/>
    <w:rsid w:val="004B44B6"/>
    <w:rsid w:val="004C10B8"/>
    <w:rsid w:val="004C1AC2"/>
    <w:rsid w:val="004C251E"/>
    <w:rsid w:val="004C3732"/>
    <w:rsid w:val="004C47B5"/>
    <w:rsid w:val="004C5F4C"/>
    <w:rsid w:val="004C6901"/>
    <w:rsid w:val="004C6907"/>
    <w:rsid w:val="004D0117"/>
    <w:rsid w:val="004D0A4A"/>
    <w:rsid w:val="004D1C7E"/>
    <w:rsid w:val="004D2B21"/>
    <w:rsid w:val="004D2E7F"/>
    <w:rsid w:val="004D45F3"/>
    <w:rsid w:val="004E0E48"/>
    <w:rsid w:val="004E106D"/>
    <w:rsid w:val="004E2152"/>
    <w:rsid w:val="004E35BA"/>
    <w:rsid w:val="004E392E"/>
    <w:rsid w:val="004E3EEA"/>
    <w:rsid w:val="004E45EE"/>
    <w:rsid w:val="004E565C"/>
    <w:rsid w:val="004E5BF8"/>
    <w:rsid w:val="004E6727"/>
    <w:rsid w:val="004F04A1"/>
    <w:rsid w:val="004F0DAD"/>
    <w:rsid w:val="004F4AE4"/>
    <w:rsid w:val="004F56BB"/>
    <w:rsid w:val="004F6927"/>
    <w:rsid w:val="00500B86"/>
    <w:rsid w:val="00501697"/>
    <w:rsid w:val="0050191A"/>
    <w:rsid w:val="00506C9F"/>
    <w:rsid w:val="00507022"/>
    <w:rsid w:val="005070E8"/>
    <w:rsid w:val="0050776A"/>
    <w:rsid w:val="00512208"/>
    <w:rsid w:val="005244FE"/>
    <w:rsid w:val="00524CCD"/>
    <w:rsid w:val="00526A70"/>
    <w:rsid w:val="00526D00"/>
    <w:rsid w:val="00530CF9"/>
    <w:rsid w:val="005310DD"/>
    <w:rsid w:val="005331EB"/>
    <w:rsid w:val="00534CDF"/>
    <w:rsid w:val="00534F68"/>
    <w:rsid w:val="00535B6C"/>
    <w:rsid w:val="0054058F"/>
    <w:rsid w:val="00540EE3"/>
    <w:rsid w:val="0054180E"/>
    <w:rsid w:val="00541A8E"/>
    <w:rsid w:val="005458C1"/>
    <w:rsid w:val="00546031"/>
    <w:rsid w:val="00546273"/>
    <w:rsid w:val="005466DC"/>
    <w:rsid w:val="00550CC1"/>
    <w:rsid w:val="00551824"/>
    <w:rsid w:val="00552652"/>
    <w:rsid w:val="00553DDC"/>
    <w:rsid w:val="005575CE"/>
    <w:rsid w:val="00560ECA"/>
    <w:rsid w:val="00562510"/>
    <w:rsid w:val="00563FC7"/>
    <w:rsid w:val="00566FE3"/>
    <w:rsid w:val="00567FAB"/>
    <w:rsid w:val="00570091"/>
    <w:rsid w:val="00570710"/>
    <w:rsid w:val="00571AD3"/>
    <w:rsid w:val="00573559"/>
    <w:rsid w:val="00576271"/>
    <w:rsid w:val="005766FE"/>
    <w:rsid w:val="005769DE"/>
    <w:rsid w:val="0058330C"/>
    <w:rsid w:val="00583CB0"/>
    <w:rsid w:val="00584337"/>
    <w:rsid w:val="00585020"/>
    <w:rsid w:val="00586615"/>
    <w:rsid w:val="005874AE"/>
    <w:rsid w:val="0059047F"/>
    <w:rsid w:val="0059138D"/>
    <w:rsid w:val="00591850"/>
    <w:rsid w:val="00592ACC"/>
    <w:rsid w:val="005934FF"/>
    <w:rsid w:val="0059353C"/>
    <w:rsid w:val="00594CE1"/>
    <w:rsid w:val="005959FD"/>
    <w:rsid w:val="005972C8"/>
    <w:rsid w:val="0059752C"/>
    <w:rsid w:val="005A01CB"/>
    <w:rsid w:val="005A1B98"/>
    <w:rsid w:val="005A27CE"/>
    <w:rsid w:val="005A503A"/>
    <w:rsid w:val="005A5CC3"/>
    <w:rsid w:val="005A5CD8"/>
    <w:rsid w:val="005B1322"/>
    <w:rsid w:val="005B4336"/>
    <w:rsid w:val="005B4603"/>
    <w:rsid w:val="005C3EC4"/>
    <w:rsid w:val="005C41F3"/>
    <w:rsid w:val="005C4620"/>
    <w:rsid w:val="005C5655"/>
    <w:rsid w:val="005C7B0B"/>
    <w:rsid w:val="005D24DB"/>
    <w:rsid w:val="005D5757"/>
    <w:rsid w:val="005D7DAE"/>
    <w:rsid w:val="005E28F5"/>
    <w:rsid w:val="005E2A61"/>
    <w:rsid w:val="005E3A68"/>
    <w:rsid w:val="005E3B3D"/>
    <w:rsid w:val="005E4463"/>
    <w:rsid w:val="005E4AAC"/>
    <w:rsid w:val="005E5B86"/>
    <w:rsid w:val="005E7AD4"/>
    <w:rsid w:val="005F020C"/>
    <w:rsid w:val="005F0779"/>
    <w:rsid w:val="005F216D"/>
    <w:rsid w:val="005F3F9E"/>
    <w:rsid w:val="005F3FD7"/>
    <w:rsid w:val="005F4354"/>
    <w:rsid w:val="005F5919"/>
    <w:rsid w:val="005F5A97"/>
    <w:rsid w:val="005F5DA0"/>
    <w:rsid w:val="00600E26"/>
    <w:rsid w:val="00601A68"/>
    <w:rsid w:val="00603D4D"/>
    <w:rsid w:val="00605928"/>
    <w:rsid w:val="0060621F"/>
    <w:rsid w:val="00606AA4"/>
    <w:rsid w:val="0061027C"/>
    <w:rsid w:val="006103F1"/>
    <w:rsid w:val="006126C8"/>
    <w:rsid w:val="00613285"/>
    <w:rsid w:val="006162CA"/>
    <w:rsid w:val="00616F3D"/>
    <w:rsid w:val="006214EE"/>
    <w:rsid w:val="006238EE"/>
    <w:rsid w:val="00623C25"/>
    <w:rsid w:val="00624012"/>
    <w:rsid w:val="0062750E"/>
    <w:rsid w:val="00627FFE"/>
    <w:rsid w:val="00630229"/>
    <w:rsid w:val="00630251"/>
    <w:rsid w:val="006312FF"/>
    <w:rsid w:val="00631499"/>
    <w:rsid w:val="00632B41"/>
    <w:rsid w:val="00633339"/>
    <w:rsid w:val="00634649"/>
    <w:rsid w:val="00641425"/>
    <w:rsid w:val="006475F2"/>
    <w:rsid w:val="006477C5"/>
    <w:rsid w:val="00652336"/>
    <w:rsid w:val="00652384"/>
    <w:rsid w:val="00652D34"/>
    <w:rsid w:val="00653808"/>
    <w:rsid w:val="00653EA4"/>
    <w:rsid w:val="006541BB"/>
    <w:rsid w:val="00654463"/>
    <w:rsid w:val="00656529"/>
    <w:rsid w:val="00661317"/>
    <w:rsid w:val="00661363"/>
    <w:rsid w:val="0066145C"/>
    <w:rsid w:val="0066314A"/>
    <w:rsid w:val="006632D2"/>
    <w:rsid w:val="006644A2"/>
    <w:rsid w:val="0066530B"/>
    <w:rsid w:val="00665435"/>
    <w:rsid w:val="00666020"/>
    <w:rsid w:val="00666481"/>
    <w:rsid w:val="00666786"/>
    <w:rsid w:val="00670062"/>
    <w:rsid w:val="00670919"/>
    <w:rsid w:val="00671663"/>
    <w:rsid w:val="00671ECB"/>
    <w:rsid w:val="00672C37"/>
    <w:rsid w:val="00672C9D"/>
    <w:rsid w:val="006741C9"/>
    <w:rsid w:val="00674AFC"/>
    <w:rsid w:val="00675630"/>
    <w:rsid w:val="00676B1A"/>
    <w:rsid w:val="00681BA6"/>
    <w:rsid w:val="006853FE"/>
    <w:rsid w:val="00690733"/>
    <w:rsid w:val="0069230A"/>
    <w:rsid w:val="0069259C"/>
    <w:rsid w:val="006A0631"/>
    <w:rsid w:val="006A4EB1"/>
    <w:rsid w:val="006A5397"/>
    <w:rsid w:val="006A5590"/>
    <w:rsid w:val="006A5B3D"/>
    <w:rsid w:val="006A5DFF"/>
    <w:rsid w:val="006A5F3F"/>
    <w:rsid w:val="006B0544"/>
    <w:rsid w:val="006B2B02"/>
    <w:rsid w:val="006B353C"/>
    <w:rsid w:val="006B455F"/>
    <w:rsid w:val="006B4988"/>
    <w:rsid w:val="006B5CE7"/>
    <w:rsid w:val="006C0DF3"/>
    <w:rsid w:val="006C1E6B"/>
    <w:rsid w:val="006C4BA3"/>
    <w:rsid w:val="006C5BFC"/>
    <w:rsid w:val="006C741D"/>
    <w:rsid w:val="006D01C1"/>
    <w:rsid w:val="006D0DFD"/>
    <w:rsid w:val="006D270B"/>
    <w:rsid w:val="006D2AE3"/>
    <w:rsid w:val="006D3724"/>
    <w:rsid w:val="006D3A92"/>
    <w:rsid w:val="006D7455"/>
    <w:rsid w:val="006E0446"/>
    <w:rsid w:val="006E4732"/>
    <w:rsid w:val="006E4FC6"/>
    <w:rsid w:val="006E7824"/>
    <w:rsid w:val="006F0148"/>
    <w:rsid w:val="006F07EF"/>
    <w:rsid w:val="006F1AD9"/>
    <w:rsid w:val="006F225B"/>
    <w:rsid w:val="006F3D2C"/>
    <w:rsid w:val="006F53EB"/>
    <w:rsid w:val="0070050F"/>
    <w:rsid w:val="00700BF6"/>
    <w:rsid w:val="00701468"/>
    <w:rsid w:val="007029C8"/>
    <w:rsid w:val="00702D4A"/>
    <w:rsid w:val="00703250"/>
    <w:rsid w:val="007036BB"/>
    <w:rsid w:val="007037A4"/>
    <w:rsid w:val="00704C2B"/>
    <w:rsid w:val="007050D8"/>
    <w:rsid w:val="007050EA"/>
    <w:rsid w:val="007056BA"/>
    <w:rsid w:val="00705C63"/>
    <w:rsid w:val="007105E3"/>
    <w:rsid w:val="00720E10"/>
    <w:rsid w:val="00722F2F"/>
    <w:rsid w:val="00724B89"/>
    <w:rsid w:val="00726D66"/>
    <w:rsid w:val="007277A5"/>
    <w:rsid w:val="0073042E"/>
    <w:rsid w:val="00736732"/>
    <w:rsid w:val="00736D90"/>
    <w:rsid w:val="00737178"/>
    <w:rsid w:val="007464BD"/>
    <w:rsid w:val="0075038E"/>
    <w:rsid w:val="00751147"/>
    <w:rsid w:val="00752A7E"/>
    <w:rsid w:val="007563B5"/>
    <w:rsid w:val="00757851"/>
    <w:rsid w:val="007674FB"/>
    <w:rsid w:val="007678EB"/>
    <w:rsid w:val="00767AF9"/>
    <w:rsid w:val="00772372"/>
    <w:rsid w:val="00772D11"/>
    <w:rsid w:val="00775449"/>
    <w:rsid w:val="0077550C"/>
    <w:rsid w:val="007755D3"/>
    <w:rsid w:val="007764AD"/>
    <w:rsid w:val="00776788"/>
    <w:rsid w:val="007773B8"/>
    <w:rsid w:val="007774B2"/>
    <w:rsid w:val="00777AC5"/>
    <w:rsid w:val="00777E59"/>
    <w:rsid w:val="00777E80"/>
    <w:rsid w:val="00780CD5"/>
    <w:rsid w:val="00781A12"/>
    <w:rsid w:val="00781AD6"/>
    <w:rsid w:val="00782151"/>
    <w:rsid w:val="007846E1"/>
    <w:rsid w:val="00785D69"/>
    <w:rsid w:val="00786F48"/>
    <w:rsid w:val="0079006E"/>
    <w:rsid w:val="007902A0"/>
    <w:rsid w:val="00791868"/>
    <w:rsid w:val="00791971"/>
    <w:rsid w:val="007924C6"/>
    <w:rsid w:val="00792B5E"/>
    <w:rsid w:val="0079353C"/>
    <w:rsid w:val="00793902"/>
    <w:rsid w:val="00795D54"/>
    <w:rsid w:val="00796E84"/>
    <w:rsid w:val="00797029"/>
    <w:rsid w:val="00797F31"/>
    <w:rsid w:val="007A00A5"/>
    <w:rsid w:val="007A27D0"/>
    <w:rsid w:val="007A2F3A"/>
    <w:rsid w:val="007B0252"/>
    <w:rsid w:val="007B122A"/>
    <w:rsid w:val="007B21B5"/>
    <w:rsid w:val="007B3237"/>
    <w:rsid w:val="007B3628"/>
    <w:rsid w:val="007B44A7"/>
    <w:rsid w:val="007B6DD4"/>
    <w:rsid w:val="007B7C61"/>
    <w:rsid w:val="007C1766"/>
    <w:rsid w:val="007C3993"/>
    <w:rsid w:val="007C4A06"/>
    <w:rsid w:val="007C64DC"/>
    <w:rsid w:val="007C7956"/>
    <w:rsid w:val="007D0D67"/>
    <w:rsid w:val="007D26D6"/>
    <w:rsid w:val="007D5145"/>
    <w:rsid w:val="007D60AF"/>
    <w:rsid w:val="007D6E6C"/>
    <w:rsid w:val="007E26F6"/>
    <w:rsid w:val="007E27E6"/>
    <w:rsid w:val="007E4666"/>
    <w:rsid w:val="007E4947"/>
    <w:rsid w:val="007E4B6A"/>
    <w:rsid w:val="007E5673"/>
    <w:rsid w:val="007E5A44"/>
    <w:rsid w:val="007F2F29"/>
    <w:rsid w:val="007F41A5"/>
    <w:rsid w:val="007F5286"/>
    <w:rsid w:val="007F73D0"/>
    <w:rsid w:val="00800763"/>
    <w:rsid w:val="00802166"/>
    <w:rsid w:val="00803692"/>
    <w:rsid w:val="00804F5C"/>
    <w:rsid w:val="00805347"/>
    <w:rsid w:val="008057E3"/>
    <w:rsid w:val="00805C46"/>
    <w:rsid w:val="008067F9"/>
    <w:rsid w:val="00806AA3"/>
    <w:rsid w:val="00807D47"/>
    <w:rsid w:val="008102EA"/>
    <w:rsid w:val="00811CEC"/>
    <w:rsid w:val="00815536"/>
    <w:rsid w:val="00815ED7"/>
    <w:rsid w:val="008163E0"/>
    <w:rsid w:val="00820B7C"/>
    <w:rsid w:val="008216D9"/>
    <w:rsid w:val="00825CA4"/>
    <w:rsid w:val="00825F14"/>
    <w:rsid w:val="00825FAD"/>
    <w:rsid w:val="00825FBD"/>
    <w:rsid w:val="0082645E"/>
    <w:rsid w:val="00832EAA"/>
    <w:rsid w:val="00835138"/>
    <w:rsid w:val="00835813"/>
    <w:rsid w:val="008474F3"/>
    <w:rsid w:val="008509C4"/>
    <w:rsid w:val="00852138"/>
    <w:rsid w:val="00852D6A"/>
    <w:rsid w:val="00854D10"/>
    <w:rsid w:val="008575E2"/>
    <w:rsid w:val="008603F5"/>
    <w:rsid w:val="00863377"/>
    <w:rsid w:val="0086369D"/>
    <w:rsid w:val="00863910"/>
    <w:rsid w:val="0086562E"/>
    <w:rsid w:val="00870B20"/>
    <w:rsid w:val="008711DF"/>
    <w:rsid w:val="00871A67"/>
    <w:rsid w:val="00872721"/>
    <w:rsid w:val="0087425C"/>
    <w:rsid w:val="0087485B"/>
    <w:rsid w:val="00876639"/>
    <w:rsid w:val="00876B4C"/>
    <w:rsid w:val="00876C66"/>
    <w:rsid w:val="00880825"/>
    <w:rsid w:val="008816E2"/>
    <w:rsid w:val="00881B56"/>
    <w:rsid w:val="00882958"/>
    <w:rsid w:val="00882FCB"/>
    <w:rsid w:val="00884B3F"/>
    <w:rsid w:val="00885145"/>
    <w:rsid w:val="00890231"/>
    <w:rsid w:val="00890333"/>
    <w:rsid w:val="008916CF"/>
    <w:rsid w:val="00891ED1"/>
    <w:rsid w:val="00893228"/>
    <w:rsid w:val="008938F2"/>
    <w:rsid w:val="00894BBA"/>
    <w:rsid w:val="00894E8A"/>
    <w:rsid w:val="00895E98"/>
    <w:rsid w:val="008A3D6B"/>
    <w:rsid w:val="008A4D5A"/>
    <w:rsid w:val="008A4E56"/>
    <w:rsid w:val="008A6BE8"/>
    <w:rsid w:val="008A71A2"/>
    <w:rsid w:val="008B0F67"/>
    <w:rsid w:val="008B1AEA"/>
    <w:rsid w:val="008B2D11"/>
    <w:rsid w:val="008B3F4F"/>
    <w:rsid w:val="008B7D72"/>
    <w:rsid w:val="008C2CE7"/>
    <w:rsid w:val="008C2E4F"/>
    <w:rsid w:val="008C3B06"/>
    <w:rsid w:val="008C3B5F"/>
    <w:rsid w:val="008C594D"/>
    <w:rsid w:val="008C6317"/>
    <w:rsid w:val="008C6407"/>
    <w:rsid w:val="008C673A"/>
    <w:rsid w:val="008D07E8"/>
    <w:rsid w:val="008D0FC4"/>
    <w:rsid w:val="008D1A24"/>
    <w:rsid w:val="008D28D8"/>
    <w:rsid w:val="008D40AA"/>
    <w:rsid w:val="008D6DF4"/>
    <w:rsid w:val="008E5861"/>
    <w:rsid w:val="008E617F"/>
    <w:rsid w:val="008E7308"/>
    <w:rsid w:val="008E7E8C"/>
    <w:rsid w:val="008F0CE5"/>
    <w:rsid w:val="008F1AFF"/>
    <w:rsid w:val="008F5CB9"/>
    <w:rsid w:val="00900917"/>
    <w:rsid w:val="00900D7D"/>
    <w:rsid w:val="009019FE"/>
    <w:rsid w:val="009042E6"/>
    <w:rsid w:val="0090490B"/>
    <w:rsid w:val="00905AD4"/>
    <w:rsid w:val="00906C5E"/>
    <w:rsid w:val="0090729E"/>
    <w:rsid w:val="00912AB3"/>
    <w:rsid w:val="00912DB0"/>
    <w:rsid w:val="00914AAA"/>
    <w:rsid w:val="009153C8"/>
    <w:rsid w:val="00915EEB"/>
    <w:rsid w:val="009249EF"/>
    <w:rsid w:val="00927104"/>
    <w:rsid w:val="00930206"/>
    <w:rsid w:val="00930A51"/>
    <w:rsid w:val="00934393"/>
    <w:rsid w:val="0093464D"/>
    <w:rsid w:val="00940BD4"/>
    <w:rsid w:val="00940F1C"/>
    <w:rsid w:val="00943006"/>
    <w:rsid w:val="00947A53"/>
    <w:rsid w:val="009503CF"/>
    <w:rsid w:val="009515CA"/>
    <w:rsid w:val="009538A5"/>
    <w:rsid w:val="009539C0"/>
    <w:rsid w:val="00955877"/>
    <w:rsid w:val="00956758"/>
    <w:rsid w:val="00956B15"/>
    <w:rsid w:val="00957327"/>
    <w:rsid w:val="00957D2C"/>
    <w:rsid w:val="00960FA4"/>
    <w:rsid w:val="00963829"/>
    <w:rsid w:val="009640C9"/>
    <w:rsid w:val="00971581"/>
    <w:rsid w:val="00971B0A"/>
    <w:rsid w:val="009724C2"/>
    <w:rsid w:val="0097442F"/>
    <w:rsid w:val="00974C2E"/>
    <w:rsid w:val="00974F7C"/>
    <w:rsid w:val="00975079"/>
    <w:rsid w:val="00976F08"/>
    <w:rsid w:val="009772DF"/>
    <w:rsid w:val="0098123B"/>
    <w:rsid w:val="00982822"/>
    <w:rsid w:val="00982A06"/>
    <w:rsid w:val="00982B9F"/>
    <w:rsid w:val="00982D9E"/>
    <w:rsid w:val="0098581A"/>
    <w:rsid w:val="00985F0F"/>
    <w:rsid w:val="009A0631"/>
    <w:rsid w:val="009A125B"/>
    <w:rsid w:val="009A1685"/>
    <w:rsid w:val="009A1760"/>
    <w:rsid w:val="009A50CB"/>
    <w:rsid w:val="009A5889"/>
    <w:rsid w:val="009B1340"/>
    <w:rsid w:val="009B2190"/>
    <w:rsid w:val="009B2326"/>
    <w:rsid w:val="009B454F"/>
    <w:rsid w:val="009B5539"/>
    <w:rsid w:val="009B73E6"/>
    <w:rsid w:val="009C054D"/>
    <w:rsid w:val="009C1AE6"/>
    <w:rsid w:val="009C34C2"/>
    <w:rsid w:val="009C3D31"/>
    <w:rsid w:val="009C4DFB"/>
    <w:rsid w:val="009C505B"/>
    <w:rsid w:val="009C5F49"/>
    <w:rsid w:val="009C7B37"/>
    <w:rsid w:val="009C7DD7"/>
    <w:rsid w:val="009D225D"/>
    <w:rsid w:val="009D2A6F"/>
    <w:rsid w:val="009D4AE4"/>
    <w:rsid w:val="009D5A77"/>
    <w:rsid w:val="009D5B8F"/>
    <w:rsid w:val="009D5E32"/>
    <w:rsid w:val="009D6C28"/>
    <w:rsid w:val="009E1DB2"/>
    <w:rsid w:val="009E3005"/>
    <w:rsid w:val="009E35AB"/>
    <w:rsid w:val="009E3C3B"/>
    <w:rsid w:val="009E539E"/>
    <w:rsid w:val="009E5790"/>
    <w:rsid w:val="009F721E"/>
    <w:rsid w:val="00A0519C"/>
    <w:rsid w:val="00A05A9B"/>
    <w:rsid w:val="00A126CC"/>
    <w:rsid w:val="00A13C33"/>
    <w:rsid w:val="00A172B7"/>
    <w:rsid w:val="00A1775F"/>
    <w:rsid w:val="00A205AD"/>
    <w:rsid w:val="00A21447"/>
    <w:rsid w:val="00A2146D"/>
    <w:rsid w:val="00A21CB3"/>
    <w:rsid w:val="00A21DA5"/>
    <w:rsid w:val="00A22606"/>
    <w:rsid w:val="00A249D3"/>
    <w:rsid w:val="00A260B0"/>
    <w:rsid w:val="00A275EC"/>
    <w:rsid w:val="00A3038C"/>
    <w:rsid w:val="00A3090B"/>
    <w:rsid w:val="00A30B26"/>
    <w:rsid w:val="00A3278B"/>
    <w:rsid w:val="00A33569"/>
    <w:rsid w:val="00A35B55"/>
    <w:rsid w:val="00A369C5"/>
    <w:rsid w:val="00A37365"/>
    <w:rsid w:val="00A40157"/>
    <w:rsid w:val="00A42E4B"/>
    <w:rsid w:val="00A44ACB"/>
    <w:rsid w:val="00A455FD"/>
    <w:rsid w:val="00A45CBF"/>
    <w:rsid w:val="00A4609E"/>
    <w:rsid w:val="00A461C4"/>
    <w:rsid w:val="00A467AA"/>
    <w:rsid w:val="00A5019D"/>
    <w:rsid w:val="00A5174B"/>
    <w:rsid w:val="00A51E26"/>
    <w:rsid w:val="00A53FA7"/>
    <w:rsid w:val="00A54344"/>
    <w:rsid w:val="00A55EE0"/>
    <w:rsid w:val="00A60ACC"/>
    <w:rsid w:val="00A61D5F"/>
    <w:rsid w:val="00A61F2A"/>
    <w:rsid w:val="00A64EE3"/>
    <w:rsid w:val="00A65E94"/>
    <w:rsid w:val="00A66AE6"/>
    <w:rsid w:val="00A702BE"/>
    <w:rsid w:val="00A70D15"/>
    <w:rsid w:val="00A758F5"/>
    <w:rsid w:val="00A76939"/>
    <w:rsid w:val="00A80423"/>
    <w:rsid w:val="00A80CE4"/>
    <w:rsid w:val="00A821F7"/>
    <w:rsid w:val="00A85831"/>
    <w:rsid w:val="00A871EA"/>
    <w:rsid w:val="00A87521"/>
    <w:rsid w:val="00A907D5"/>
    <w:rsid w:val="00A90F19"/>
    <w:rsid w:val="00A911A2"/>
    <w:rsid w:val="00A91D21"/>
    <w:rsid w:val="00A9314C"/>
    <w:rsid w:val="00A94286"/>
    <w:rsid w:val="00A95638"/>
    <w:rsid w:val="00A956A9"/>
    <w:rsid w:val="00A959B1"/>
    <w:rsid w:val="00A97E86"/>
    <w:rsid w:val="00AA1216"/>
    <w:rsid w:val="00AA3FC6"/>
    <w:rsid w:val="00AA5921"/>
    <w:rsid w:val="00AA749B"/>
    <w:rsid w:val="00AB0F5B"/>
    <w:rsid w:val="00AB0FEE"/>
    <w:rsid w:val="00AB3EA6"/>
    <w:rsid w:val="00AB617D"/>
    <w:rsid w:val="00AB6F4E"/>
    <w:rsid w:val="00AB733F"/>
    <w:rsid w:val="00AC0159"/>
    <w:rsid w:val="00AC228E"/>
    <w:rsid w:val="00AC242F"/>
    <w:rsid w:val="00AC3AD3"/>
    <w:rsid w:val="00AC3FA3"/>
    <w:rsid w:val="00AC54F5"/>
    <w:rsid w:val="00AC5587"/>
    <w:rsid w:val="00AC6E0F"/>
    <w:rsid w:val="00AC7814"/>
    <w:rsid w:val="00AD04B5"/>
    <w:rsid w:val="00AD0EED"/>
    <w:rsid w:val="00AD1499"/>
    <w:rsid w:val="00AD59D9"/>
    <w:rsid w:val="00AD6290"/>
    <w:rsid w:val="00AD6373"/>
    <w:rsid w:val="00AD6E0F"/>
    <w:rsid w:val="00AE09A7"/>
    <w:rsid w:val="00AE185C"/>
    <w:rsid w:val="00AE1DEE"/>
    <w:rsid w:val="00AE2482"/>
    <w:rsid w:val="00AE74E8"/>
    <w:rsid w:val="00AE75AE"/>
    <w:rsid w:val="00AF3B2E"/>
    <w:rsid w:val="00AF448D"/>
    <w:rsid w:val="00AF48E5"/>
    <w:rsid w:val="00AF679D"/>
    <w:rsid w:val="00AF7143"/>
    <w:rsid w:val="00B00BC1"/>
    <w:rsid w:val="00B022FE"/>
    <w:rsid w:val="00B0271A"/>
    <w:rsid w:val="00B037E7"/>
    <w:rsid w:val="00B06CD6"/>
    <w:rsid w:val="00B12441"/>
    <w:rsid w:val="00B13426"/>
    <w:rsid w:val="00B13C5A"/>
    <w:rsid w:val="00B14198"/>
    <w:rsid w:val="00B14792"/>
    <w:rsid w:val="00B16C3A"/>
    <w:rsid w:val="00B247B0"/>
    <w:rsid w:val="00B24CEC"/>
    <w:rsid w:val="00B25FAC"/>
    <w:rsid w:val="00B40213"/>
    <w:rsid w:val="00B41E40"/>
    <w:rsid w:val="00B41E8F"/>
    <w:rsid w:val="00B426B3"/>
    <w:rsid w:val="00B46896"/>
    <w:rsid w:val="00B502B4"/>
    <w:rsid w:val="00B503DC"/>
    <w:rsid w:val="00B50908"/>
    <w:rsid w:val="00B51252"/>
    <w:rsid w:val="00B5370B"/>
    <w:rsid w:val="00B54D8D"/>
    <w:rsid w:val="00B57365"/>
    <w:rsid w:val="00B6120A"/>
    <w:rsid w:val="00B62789"/>
    <w:rsid w:val="00B64730"/>
    <w:rsid w:val="00B64996"/>
    <w:rsid w:val="00B65019"/>
    <w:rsid w:val="00B66D67"/>
    <w:rsid w:val="00B67D00"/>
    <w:rsid w:val="00B704EA"/>
    <w:rsid w:val="00B72449"/>
    <w:rsid w:val="00B725FB"/>
    <w:rsid w:val="00B74691"/>
    <w:rsid w:val="00B748B3"/>
    <w:rsid w:val="00B748EC"/>
    <w:rsid w:val="00B74F7C"/>
    <w:rsid w:val="00B754D6"/>
    <w:rsid w:val="00B75967"/>
    <w:rsid w:val="00B75D8C"/>
    <w:rsid w:val="00B77808"/>
    <w:rsid w:val="00B80073"/>
    <w:rsid w:val="00B80A93"/>
    <w:rsid w:val="00B80CB7"/>
    <w:rsid w:val="00B84FD2"/>
    <w:rsid w:val="00B85FF4"/>
    <w:rsid w:val="00B86BC5"/>
    <w:rsid w:val="00B871A6"/>
    <w:rsid w:val="00B879CA"/>
    <w:rsid w:val="00B920CB"/>
    <w:rsid w:val="00B92A58"/>
    <w:rsid w:val="00B9310A"/>
    <w:rsid w:val="00B945EB"/>
    <w:rsid w:val="00B94AD0"/>
    <w:rsid w:val="00B951CF"/>
    <w:rsid w:val="00B953E7"/>
    <w:rsid w:val="00B966E0"/>
    <w:rsid w:val="00BA0EF0"/>
    <w:rsid w:val="00BA5C92"/>
    <w:rsid w:val="00BA6535"/>
    <w:rsid w:val="00BA70B9"/>
    <w:rsid w:val="00BA73F4"/>
    <w:rsid w:val="00BB0256"/>
    <w:rsid w:val="00BB1011"/>
    <w:rsid w:val="00BB1724"/>
    <w:rsid w:val="00BB1C64"/>
    <w:rsid w:val="00BB1CB8"/>
    <w:rsid w:val="00BB1D21"/>
    <w:rsid w:val="00BB268B"/>
    <w:rsid w:val="00BB3C2E"/>
    <w:rsid w:val="00BB40D7"/>
    <w:rsid w:val="00BB4AAF"/>
    <w:rsid w:val="00BB52A1"/>
    <w:rsid w:val="00BB5F95"/>
    <w:rsid w:val="00BC1F2E"/>
    <w:rsid w:val="00BC210F"/>
    <w:rsid w:val="00BC51D3"/>
    <w:rsid w:val="00BC5F6D"/>
    <w:rsid w:val="00BC612E"/>
    <w:rsid w:val="00BC63B8"/>
    <w:rsid w:val="00BD15B0"/>
    <w:rsid w:val="00BD5606"/>
    <w:rsid w:val="00BD61F1"/>
    <w:rsid w:val="00BD737D"/>
    <w:rsid w:val="00BE0C0B"/>
    <w:rsid w:val="00BE13B4"/>
    <w:rsid w:val="00BE220C"/>
    <w:rsid w:val="00BE5907"/>
    <w:rsid w:val="00BE7117"/>
    <w:rsid w:val="00BE7517"/>
    <w:rsid w:val="00BF1BE5"/>
    <w:rsid w:val="00BF325D"/>
    <w:rsid w:val="00BF3B51"/>
    <w:rsid w:val="00C0186C"/>
    <w:rsid w:val="00C019E6"/>
    <w:rsid w:val="00C01E4F"/>
    <w:rsid w:val="00C02A12"/>
    <w:rsid w:val="00C078FA"/>
    <w:rsid w:val="00C1100C"/>
    <w:rsid w:val="00C130CF"/>
    <w:rsid w:val="00C13E6F"/>
    <w:rsid w:val="00C145D2"/>
    <w:rsid w:val="00C163C8"/>
    <w:rsid w:val="00C16958"/>
    <w:rsid w:val="00C16EDE"/>
    <w:rsid w:val="00C204ED"/>
    <w:rsid w:val="00C22234"/>
    <w:rsid w:val="00C2403A"/>
    <w:rsid w:val="00C250C5"/>
    <w:rsid w:val="00C312E6"/>
    <w:rsid w:val="00C3137C"/>
    <w:rsid w:val="00C34948"/>
    <w:rsid w:val="00C379BF"/>
    <w:rsid w:val="00C4182B"/>
    <w:rsid w:val="00C448D8"/>
    <w:rsid w:val="00C44E24"/>
    <w:rsid w:val="00C45CB4"/>
    <w:rsid w:val="00C4605B"/>
    <w:rsid w:val="00C47BDD"/>
    <w:rsid w:val="00C501E5"/>
    <w:rsid w:val="00C52062"/>
    <w:rsid w:val="00C52EBF"/>
    <w:rsid w:val="00C55522"/>
    <w:rsid w:val="00C55861"/>
    <w:rsid w:val="00C57FAE"/>
    <w:rsid w:val="00C60849"/>
    <w:rsid w:val="00C62171"/>
    <w:rsid w:val="00C621AB"/>
    <w:rsid w:val="00C626A3"/>
    <w:rsid w:val="00C62EDC"/>
    <w:rsid w:val="00C64583"/>
    <w:rsid w:val="00C66181"/>
    <w:rsid w:val="00C676A1"/>
    <w:rsid w:val="00C70AA4"/>
    <w:rsid w:val="00C71587"/>
    <w:rsid w:val="00C71803"/>
    <w:rsid w:val="00C71BF0"/>
    <w:rsid w:val="00C71EDA"/>
    <w:rsid w:val="00C7404B"/>
    <w:rsid w:val="00C74519"/>
    <w:rsid w:val="00C76B4D"/>
    <w:rsid w:val="00C8047E"/>
    <w:rsid w:val="00C80705"/>
    <w:rsid w:val="00C8076F"/>
    <w:rsid w:val="00C808A2"/>
    <w:rsid w:val="00C80B8D"/>
    <w:rsid w:val="00C80BAD"/>
    <w:rsid w:val="00C812AF"/>
    <w:rsid w:val="00C82B6E"/>
    <w:rsid w:val="00C853F7"/>
    <w:rsid w:val="00C90491"/>
    <w:rsid w:val="00C90616"/>
    <w:rsid w:val="00C91319"/>
    <w:rsid w:val="00C93FD9"/>
    <w:rsid w:val="00C95F40"/>
    <w:rsid w:val="00C96762"/>
    <w:rsid w:val="00C968BE"/>
    <w:rsid w:val="00CA28EA"/>
    <w:rsid w:val="00CA2E5D"/>
    <w:rsid w:val="00CA340A"/>
    <w:rsid w:val="00CA443F"/>
    <w:rsid w:val="00CA5473"/>
    <w:rsid w:val="00CA55A3"/>
    <w:rsid w:val="00CA6BB3"/>
    <w:rsid w:val="00CA7AC8"/>
    <w:rsid w:val="00CB00A7"/>
    <w:rsid w:val="00CB0B3B"/>
    <w:rsid w:val="00CB0BEB"/>
    <w:rsid w:val="00CB267B"/>
    <w:rsid w:val="00CB2A3D"/>
    <w:rsid w:val="00CB3219"/>
    <w:rsid w:val="00CB336E"/>
    <w:rsid w:val="00CB4820"/>
    <w:rsid w:val="00CB4890"/>
    <w:rsid w:val="00CB4955"/>
    <w:rsid w:val="00CB5B6F"/>
    <w:rsid w:val="00CB6776"/>
    <w:rsid w:val="00CB6FD0"/>
    <w:rsid w:val="00CB7C10"/>
    <w:rsid w:val="00CC1EB7"/>
    <w:rsid w:val="00CC3682"/>
    <w:rsid w:val="00CC38C0"/>
    <w:rsid w:val="00CC5410"/>
    <w:rsid w:val="00CC7D69"/>
    <w:rsid w:val="00CD298F"/>
    <w:rsid w:val="00CD4476"/>
    <w:rsid w:val="00CD4F99"/>
    <w:rsid w:val="00CD5157"/>
    <w:rsid w:val="00CD67E4"/>
    <w:rsid w:val="00CD7F13"/>
    <w:rsid w:val="00CE1835"/>
    <w:rsid w:val="00CE2058"/>
    <w:rsid w:val="00CE4132"/>
    <w:rsid w:val="00CE4FC3"/>
    <w:rsid w:val="00CF2746"/>
    <w:rsid w:val="00CF2A93"/>
    <w:rsid w:val="00CF41F0"/>
    <w:rsid w:val="00CF5D8C"/>
    <w:rsid w:val="00D00127"/>
    <w:rsid w:val="00D00CF6"/>
    <w:rsid w:val="00D0325D"/>
    <w:rsid w:val="00D04647"/>
    <w:rsid w:val="00D04D1C"/>
    <w:rsid w:val="00D06160"/>
    <w:rsid w:val="00D068DE"/>
    <w:rsid w:val="00D06C29"/>
    <w:rsid w:val="00D06F8D"/>
    <w:rsid w:val="00D074BF"/>
    <w:rsid w:val="00D1006E"/>
    <w:rsid w:val="00D11214"/>
    <w:rsid w:val="00D113B0"/>
    <w:rsid w:val="00D119FE"/>
    <w:rsid w:val="00D11FEE"/>
    <w:rsid w:val="00D15323"/>
    <w:rsid w:val="00D161A3"/>
    <w:rsid w:val="00D1641E"/>
    <w:rsid w:val="00D16BC0"/>
    <w:rsid w:val="00D21561"/>
    <w:rsid w:val="00D22DD6"/>
    <w:rsid w:val="00D2534F"/>
    <w:rsid w:val="00D2674D"/>
    <w:rsid w:val="00D26857"/>
    <w:rsid w:val="00D27529"/>
    <w:rsid w:val="00D300B0"/>
    <w:rsid w:val="00D302B9"/>
    <w:rsid w:val="00D30B5F"/>
    <w:rsid w:val="00D31FAF"/>
    <w:rsid w:val="00D32364"/>
    <w:rsid w:val="00D40B1D"/>
    <w:rsid w:val="00D41EF4"/>
    <w:rsid w:val="00D42863"/>
    <w:rsid w:val="00D43048"/>
    <w:rsid w:val="00D431C4"/>
    <w:rsid w:val="00D46E52"/>
    <w:rsid w:val="00D4701E"/>
    <w:rsid w:val="00D4719C"/>
    <w:rsid w:val="00D50F9F"/>
    <w:rsid w:val="00D5127B"/>
    <w:rsid w:val="00D52082"/>
    <w:rsid w:val="00D52C64"/>
    <w:rsid w:val="00D57A1A"/>
    <w:rsid w:val="00D57ED4"/>
    <w:rsid w:val="00D6057A"/>
    <w:rsid w:val="00D62944"/>
    <w:rsid w:val="00D63A5B"/>
    <w:rsid w:val="00D65612"/>
    <w:rsid w:val="00D66D62"/>
    <w:rsid w:val="00D6720D"/>
    <w:rsid w:val="00D67CD6"/>
    <w:rsid w:val="00D702CF"/>
    <w:rsid w:val="00D71138"/>
    <w:rsid w:val="00D71179"/>
    <w:rsid w:val="00D7197F"/>
    <w:rsid w:val="00D719C6"/>
    <w:rsid w:val="00D7299F"/>
    <w:rsid w:val="00D72CE6"/>
    <w:rsid w:val="00D72EB5"/>
    <w:rsid w:val="00D73BA5"/>
    <w:rsid w:val="00D75745"/>
    <w:rsid w:val="00D76BBC"/>
    <w:rsid w:val="00D8104E"/>
    <w:rsid w:val="00D82568"/>
    <w:rsid w:val="00D85D06"/>
    <w:rsid w:val="00D86EF9"/>
    <w:rsid w:val="00D93B38"/>
    <w:rsid w:val="00DA12D4"/>
    <w:rsid w:val="00DA3B2F"/>
    <w:rsid w:val="00DA6054"/>
    <w:rsid w:val="00DB0B7E"/>
    <w:rsid w:val="00DB0DEF"/>
    <w:rsid w:val="00DB2FE8"/>
    <w:rsid w:val="00DB388D"/>
    <w:rsid w:val="00DB519A"/>
    <w:rsid w:val="00DB51C0"/>
    <w:rsid w:val="00DC0064"/>
    <w:rsid w:val="00DC014F"/>
    <w:rsid w:val="00DC0225"/>
    <w:rsid w:val="00DC07B0"/>
    <w:rsid w:val="00DC110B"/>
    <w:rsid w:val="00DC4989"/>
    <w:rsid w:val="00DC4F5E"/>
    <w:rsid w:val="00DC5B72"/>
    <w:rsid w:val="00DC6B16"/>
    <w:rsid w:val="00DC737C"/>
    <w:rsid w:val="00DD01B2"/>
    <w:rsid w:val="00DD10A0"/>
    <w:rsid w:val="00DD1F6E"/>
    <w:rsid w:val="00DD1FCE"/>
    <w:rsid w:val="00DD3F92"/>
    <w:rsid w:val="00DD5102"/>
    <w:rsid w:val="00DD7832"/>
    <w:rsid w:val="00DE0139"/>
    <w:rsid w:val="00DE03A0"/>
    <w:rsid w:val="00DE0FF1"/>
    <w:rsid w:val="00DE102E"/>
    <w:rsid w:val="00DE3306"/>
    <w:rsid w:val="00DE386D"/>
    <w:rsid w:val="00DE6058"/>
    <w:rsid w:val="00DE7407"/>
    <w:rsid w:val="00DF0A99"/>
    <w:rsid w:val="00DF1947"/>
    <w:rsid w:val="00DF1EEC"/>
    <w:rsid w:val="00DF1FE7"/>
    <w:rsid w:val="00DF76FA"/>
    <w:rsid w:val="00E05937"/>
    <w:rsid w:val="00E05972"/>
    <w:rsid w:val="00E0647F"/>
    <w:rsid w:val="00E06F50"/>
    <w:rsid w:val="00E07169"/>
    <w:rsid w:val="00E10E71"/>
    <w:rsid w:val="00E11595"/>
    <w:rsid w:val="00E12C80"/>
    <w:rsid w:val="00E13327"/>
    <w:rsid w:val="00E151AB"/>
    <w:rsid w:val="00E16519"/>
    <w:rsid w:val="00E17FFC"/>
    <w:rsid w:val="00E212FA"/>
    <w:rsid w:val="00E21F4A"/>
    <w:rsid w:val="00E225F6"/>
    <w:rsid w:val="00E22856"/>
    <w:rsid w:val="00E22ACF"/>
    <w:rsid w:val="00E27D57"/>
    <w:rsid w:val="00E3153E"/>
    <w:rsid w:val="00E31645"/>
    <w:rsid w:val="00E322FF"/>
    <w:rsid w:val="00E328F8"/>
    <w:rsid w:val="00E349AC"/>
    <w:rsid w:val="00E369F7"/>
    <w:rsid w:val="00E36A4E"/>
    <w:rsid w:val="00E37348"/>
    <w:rsid w:val="00E374C1"/>
    <w:rsid w:val="00E4004B"/>
    <w:rsid w:val="00E41941"/>
    <w:rsid w:val="00E42307"/>
    <w:rsid w:val="00E43946"/>
    <w:rsid w:val="00E451C1"/>
    <w:rsid w:val="00E451D6"/>
    <w:rsid w:val="00E45910"/>
    <w:rsid w:val="00E45FA5"/>
    <w:rsid w:val="00E465D9"/>
    <w:rsid w:val="00E47DB5"/>
    <w:rsid w:val="00E50D65"/>
    <w:rsid w:val="00E50D95"/>
    <w:rsid w:val="00E52080"/>
    <w:rsid w:val="00E521CD"/>
    <w:rsid w:val="00E5460C"/>
    <w:rsid w:val="00E54C50"/>
    <w:rsid w:val="00E55BA9"/>
    <w:rsid w:val="00E607EF"/>
    <w:rsid w:val="00E60D04"/>
    <w:rsid w:val="00E64628"/>
    <w:rsid w:val="00E673CF"/>
    <w:rsid w:val="00E706CF"/>
    <w:rsid w:val="00E72276"/>
    <w:rsid w:val="00E72E82"/>
    <w:rsid w:val="00E73029"/>
    <w:rsid w:val="00E759BD"/>
    <w:rsid w:val="00E767B6"/>
    <w:rsid w:val="00E7725D"/>
    <w:rsid w:val="00E85989"/>
    <w:rsid w:val="00E86518"/>
    <w:rsid w:val="00E86D79"/>
    <w:rsid w:val="00E90CC0"/>
    <w:rsid w:val="00E915F7"/>
    <w:rsid w:val="00E92D43"/>
    <w:rsid w:val="00E93A06"/>
    <w:rsid w:val="00E95BA2"/>
    <w:rsid w:val="00E9674D"/>
    <w:rsid w:val="00E97926"/>
    <w:rsid w:val="00E97C6A"/>
    <w:rsid w:val="00EA042C"/>
    <w:rsid w:val="00EA0552"/>
    <w:rsid w:val="00EA1DEC"/>
    <w:rsid w:val="00EA23E5"/>
    <w:rsid w:val="00EA3AB9"/>
    <w:rsid w:val="00EB1416"/>
    <w:rsid w:val="00EB21DD"/>
    <w:rsid w:val="00EB2BF0"/>
    <w:rsid w:val="00EB56F0"/>
    <w:rsid w:val="00EB5DFE"/>
    <w:rsid w:val="00EB6163"/>
    <w:rsid w:val="00EB62BE"/>
    <w:rsid w:val="00EC0A10"/>
    <w:rsid w:val="00EC0B9F"/>
    <w:rsid w:val="00EC2D71"/>
    <w:rsid w:val="00EC3BE1"/>
    <w:rsid w:val="00EC4B2D"/>
    <w:rsid w:val="00EC50D1"/>
    <w:rsid w:val="00EC73B2"/>
    <w:rsid w:val="00ED0071"/>
    <w:rsid w:val="00ED02A1"/>
    <w:rsid w:val="00ED0A36"/>
    <w:rsid w:val="00ED22F7"/>
    <w:rsid w:val="00ED315D"/>
    <w:rsid w:val="00ED34CD"/>
    <w:rsid w:val="00ED6AAD"/>
    <w:rsid w:val="00ED6C72"/>
    <w:rsid w:val="00ED755F"/>
    <w:rsid w:val="00ED76DD"/>
    <w:rsid w:val="00EE02EA"/>
    <w:rsid w:val="00EE0334"/>
    <w:rsid w:val="00EE0E2F"/>
    <w:rsid w:val="00EE21F6"/>
    <w:rsid w:val="00EE2215"/>
    <w:rsid w:val="00EE30AC"/>
    <w:rsid w:val="00EE357A"/>
    <w:rsid w:val="00EE466E"/>
    <w:rsid w:val="00EE5402"/>
    <w:rsid w:val="00EE5F75"/>
    <w:rsid w:val="00EE6276"/>
    <w:rsid w:val="00EF3781"/>
    <w:rsid w:val="00F01160"/>
    <w:rsid w:val="00F02204"/>
    <w:rsid w:val="00F05059"/>
    <w:rsid w:val="00F05117"/>
    <w:rsid w:val="00F05559"/>
    <w:rsid w:val="00F101E7"/>
    <w:rsid w:val="00F102EA"/>
    <w:rsid w:val="00F11588"/>
    <w:rsid w:val="00F11693"/>
    <w:rsid w:val="00F118BE"/>
    <w:rsid w:val="00F11A07"/>
    <w:rsid w:val="00F13AE6"/>
    <w:rsid w:val="00F13DD2"/>
    <w:rsid w:val="00F14EFD"/>
    <w:rsid w:val="00F15D42"/>
    <w:rsid w:val="00F1694E"/>
    <w:rsid w:val="00F2204E"/>
    <w:rsid w:val="00F23E33"/>
    <w:rsid w:val="00F25437"/>
    <w:rsid w:val="00F3402C"/>
    <w:rsid w:val="00F352F8"/>
    <w:rsid w:val="00F37ED9"/>
    <w:rsid w:val="00F40CC3"/>
    <w:rsid w:val="00F417A2"/>
    <w:rsid w:val="00F4699F"/>
    <w:rsid w:val="00F46A62"/>
    <w:rsid w:val="00F50CC4"/>
    <w:rsid w:val="00F527CF"/>
    <w:rsid w:val="00F54902"/>
    <w:rsid w:val="00F54946"/>
    <w:rsid w:val="00F564C7"/>
    <w:rsid w:val="00F56724"/>
    <w:rsid w:val="00F573B0"/>
    <w:rsid w:val="00F61AAA"/>
    <w:rsid w:val="00F645EA"/>
    <w:rsid w:val="00F64764"/>
    <w:rsid w:val="00F64BD2"/>
    <w:rsid w:val="00F651FD"/>
    <w:rsid w:val="00F65397"/>
    <w:rsid w:val="00F6554A"/>
    <w:rsid w:val="00F656B7"/>
    <w:rsid w:val="00F656E8"/>
    <w:rsid w:val="00F67068"/>
    <w:rsid w:val="00F675EC"/>
    <w:rsid w:val="00F67A9F"/>
    <w:rsid w:val="00F72396"/>
    <w:rsid w:val="00F75443"/>
    <w:rsid w:val="00F77170"/>
    <w:rsid w:val="00F816C9"/>
    <w:rsid w:val="00F81CE4"/>
    <w:rsid w:val="00F826AB"/>
    <w:rsid w:val="00F82821"/>
    <w:rsid w:val="00F85A82"/>
    <w:rsid w:val="00F90298"/>
    <w:rsid w:val="00F921DB"/>
    <w:rsid w:val="00F94484"/>
    <w:rsid w:val="00F9529A"/>
    <w:rsid w:val="00F968CD"/>
    <w:rsid w:val="00F974C4"/>
    <w:rsid w:val="00FA04FA"/>
    <w:rsid w:val="00FA7249"/>
    <w:rsid w:val="00FB252C"/>
    <w:rsid w:val="00FB27AE"/>
    <w:rsid w:val="00FB29DF"/>
    <w:rsid w:val="00FB31D1"/>
    <w:rsid w:val="00FB49B7"/>
    <w:rsid w:val="00FB6379"/>
    <w:rsid w:val="00FB6D58"/>
    <w:rsid w:val="00FC0C86"/>
    <w:rsid w:val="00FC0D4D"/>
    <w:rsid w:val="00FC15A5"/>
    <w:rsid w:val="00FC2281"/>
    <w:rsid w:val="00FC2397"/>
    <w:rsid w:val="00FC3677"/>
    <w:rsid w:val="00FC4633"/>
    <w:rsid w:val="00FC57E7"/>
    <w:rsid w:val="00FC5B5F"/>
    <w:rsid w:val="00FC7A15"/>
    <w:rsid w:val="00FC7BBB"/>
    <w:rsid w:val="00FD0BAE"/>
    <w:rsid w:val="00FD42DD"/>
    <w:rsid w:val="00FD43AA"/>
    <w:rsid w:val="00FD7D3C"/>
    <w:rsid w:val="00FD7F7E"/>
    <w:rsid w:val="00FE0789"/>
    <w:rsid w:val="00FE5389"/>
    <w:rsid w:val="00FF023E"/>
    <w:rsid w:val="00FF1D9D"/>
    <w:rsid w:val="00FF2775"/>
    <w:rsid w:val="00FF2A60"/>
    <w:rsid w:val="00FF438B"/>
    <w:rsid w:val="00FF4694"/>
    <w:rsid w:val="00FF5C0A"/>
    <w:rsid w:val="00FF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6333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10818">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171143967">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policy-researchers-implementers/2015-edition-test-method" TargetMode="External"/><Relationship Id="rId13" Type="http://schemas.openxmlformats.org/officeDocument/2006/relationships/hyperlink" Target="https://www.cms.gov/Regulations-and-Guidance/Legislation/EHRIncentivePrograms/Stage3Medicaid_Require.html" TargetMode="External"/><Relationship Id="rId18" Type="http://schemas.openxmlformats.org/officeDocument/2006/relationships/hyperlink" Target="https://qpp.cms.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ederalregister.gov/documents/2015/10/16/2015-25595/medicare-and-medicaid-programs-electronic-health-record-incentive-program-stage-3-and-modifications" TargetMode="External"/><Relationship Id="rId7" Type="http://schemas.openxmlformats.org/officeDocument/2006/relationships/endnotes" Target="endnotes.xml"/><Relationship Id="rId12" Type="http://schemas.openxmlformats.org/officeDocument/2006/relationships/hyperlink" Target="https://www.federalregister.gov/documents/2015/10/16/2015-25595/medicare-and-medicaid-programs-electronic-health-record-incentive-program-stage-3-and-modifications" TargetMode="External"/><Relationship Id="rId17" Type="http://schemas.openxmlformats.org/officeDocument/2006/relationships/hyperlink" Target="https://qpp.cms.gov/measures/aci" TargetMode="External"/><Relationship Id="rId25" Type="http://schemas.openxmlformats.org/officeDocument/2006/relationships/hyperlink" Target="mailto:ehr@drummondgroup.com" TargetMode="External"/><Relationship Id="rId2" Type="http://schemas.openxmlformats.org/officeDocument/2006/relationships/numbering" Target="numbering.xml"/><Relationship Id="rId16" Type="http://schemas.openxmlformats.org/officeDocument/2006/relationships/hyperlink" Target="https://www.federalregister.gov/documents/2016/11/04/2016-25240/medicare-program-merit-based-incentive-payment-system-mips-and-alternative-payment-model-apm" TargetMode="External"/><Relationship Id="rId20" Type="http://schemas.openxmlformats.org/officeDocument/2006/relationships/hyperlink" Target="https://www.cms.gov/Regulations-and-Guidance/Legislation/EHRIncentivePrograms/Stage2MedicaidModified_Require.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Regulations-and-Guidance/Legislation/EHRIncentivePrograms/Stage2MedicaidModified_Require.html" TargetMode="External"/><Relationship Id="rId24" Type="http://schemas.openxmlformats.org/officeDocument/2006/relationships/hyperlink" Target="http://www.drummondgroup.com" TargetMode="External"/><Relationship Id="rId5" Type="http://schemas.openxmlformats.org/officeDocument/2006/relationships/webSettings" Target="webSettings.xml"/><Relationship Id="rId15" Type="http://schemas.openxmlformats.org/officeDocument/2006/relationships/hyperlink" Target="https://qpp.cms.gov/" TargetMode="External"/><Relationship Id="rId23" Type="http://schemas.openxmlformats.org/officeDocument/2006/relationships/hyperlink" Target="https://www.cms.gov/Regulations-and-Guidance/Legislation/EHRIncentivePrograms/Stage3Medicaid_Require.html" TargetMode="External"/><Relationship Id="rId28" Type="http://schemas.openxmlformats.org/officeDocument/2006/relationships/footer" Target="footer1.xml"/><Relationship Id="rId10" Type="http://schemas.openxmlformats.org/officeDocument/2006/relationships/hyperlink" Target="https://www.federalregister.gov/documents/2015/10/16/2015-25595/medicare-and-medicaid-programs-electronic-health-record-incentive-program-stage-3-and-modifications" TargetMode="External"/><Relationship Id="rId19" Type="http://schemas.openxmlformats.org/officeDocument/2006/relationships/hyperlink" Target="https://www.federalregister.gov/documents/2015/10/16/2015-25595/medicare-and-medicaid-programs-electronic-health-record-incentive-program-stage-3-and-modification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it.gov/policy-researchers-implementers/2015-edition-test-method" TargetMode="External"/><Relationship Id="rId14" Type="http://schemas.openxmlformats.org/officeDocument/2006/relationships/hyperlink" Target="https://www.federalregister.gov/documents/2016/11/04/2016-25240/medicare-program-merit-based-incentive-payment-system-mips-and-alternative-payment-model-apm" TargetMode="External"/><Relationship Id="rId22" Type="http://schemas.openxmlformats.org/officeDocument/2006/relationships/hyperlink" Target="https://www.federalregister.gov/documents/2016/11/14/2016-26515/medicare-program-hospital-outpatient-prospective-payment-and-ambulatory-surgical-center-payment"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E7493-8B52-4C59-87BD-8A95624E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19</Pages>
  <Words>3887</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25998</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624</cp:revision>
  <dcterms:created xsi:type="dcterms:W3CDTF">2016-09-29T20:56:00Z</dcterms:created>
  <dcterms:modified xsi:type="dcterms:W3CDTF">2017-05-04T03:00:00Z</dcterms:modified>
</cp:coreProperties>
</file>